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A5FEF" w14:textId="49ECE9B6" w:rsidR="001968FE" w:rsidRPr="008D5DAD" w:rsidRDefault="001968FE" w:rsidP="001968FE">
      <w:pPr>
        <w:pStyle w:val="CRCoverPage"/>
        <w:tabs>
          <w:tab w:val="right" w:pos="9639"/>
        </w:tabs>
        <w:spacing w:after="0"/>
        <w:rPr>
          <w:b/>
          <w:i/>
          <w:noProof/>
          <w:sz w:val="28"/>
        </w:rPr>
      </w:pPr>
      <w:r w:rsidRPr="008D5DAD">
        <w:rPr>
          <w:b/>
          <w:noProof/>
          <w:sz w:val="24"/>
        </w:rPr>
        <w:t>3GPP TSG-</w:t>
      </w:r>
      <w:fldSimple w:instr=" DOCPROPERTY  TSG/WGRef  \* MERGEFORMAT ">
        <w:r w:rsidRPr="008D5DAD">
          <w:rPr>
            <w:b/>
            <w:noProof/>
            <w:sz w:val="24"/>
          </w:rPr>
          <w:t>RAN4</w:t>
        </w:r>
      </w:fldSimple>
      <w:r w:rsidRPr="008D5DAD">
        <w:rPr>
          <w:b/>
          <w:noProof/>
          <w:sz w:val="24"/>
        </w:rPr>
        <w:t xml:space="preserve"> Meeting #</w:t>
      </w:r>
      <w:r>
        <w:rPr>
          <w:b/>
          <w:noProof/>
          <w:sz w:val="24"/>
        </w:rPr>
        <w:t>10</w:t>
      </w:r>
      <w:r w:rsidR="00CD7639">
        <w:rPr>
          <w:b/>
          <w:noProof/>
          <w:sz w:val="24"/>
        </w:rPr>
        <w:t>7</w:t>
      </w:r>
      <w:r w:rsidRPr="008D5DAD">
        <w:rPr>
          <w:b/>
          <w:i/>
          <w:noProof/>
          <w:sz w:val="28"/>
        </w:rPr>
        <w:tab/>
      </w:r>
      <w:r w:rsidRPr="008D5DAD">
        <w:rPr>
          <w:b/>
          <w:noProof/>
          <w:sz w:val="24"/>
        </w:rPr>
        <w:t>R4-2</w:t>
      </w:r>
      <w:r w:rsidR="00EA0A70">
        <w:rPr>
          <w:b/>
          <w:noProof/>
          <w:sz w:val="24"/>
        </w:rPr>
        <w:t>3</w:t>
      </w:r>
      <w:r w:rsidR="000E0D3B">
        <w:rPr>
          <w:b/>
          <w:noProof/>
          <w:sz w:val="24"/>
        </w:rPr>
        <w:t>07352</w:t>
      </w:r>
    </w:p>
    <w:p w14:paraId="01E780CC" w14:textId="77777777" w:rsidR="00CD7639" w:rsidRDefault="00CD7639" w:rsidP="00267F80">
      <w:pPr>
        <w:tabs>
          <w:tab w:val="left" w:pos="1985"/>
        </w:tabs>
        <w:spacing w:after="120"/>
        <w:rPr>
          <w:rFonts w:ascii="Arial" w:eastAsia="MS Mincho" w:hAnsi="Arial" w:cs="Arial"/>
          <w:b/>
          <w:noProof/>
          <w:szCs w:val="20"/>
          <w:lang w:val="en-GB" w:eastAsia="en-US"/>
        </w:rPr>
      </w:pPr>
      <w:r w:rsidRPr="00CD7639">
        <w:rPr>
          <w:rFonts w:ascii="Arial" w:eastAsia="MS Mincho" w:hAnsi="Arial" w:cs="Arial"/>
          <w:b/>
          <w:noProof/>
          <w:szCs w:val="20"/>
          <w:lang w:val="en-GB" w:eastAsia="en-US"/>
        </w:rPr>
        <w:t>Incheon, KR, May 22 – May 26, 2023</w:t>
      </w:r>
    </w:p>
    <w:p w14:paraId="039456C7" w14:textId="123E7A53" w:rsidR="00267F80" w:rsidRPr="008D5DAD" w:rsidRDefault="00712CC1" w:rsidP="00267F80">
      <w:pPr>
        <w:tabs>
          <w:tab w:val="left" w:pos="1985"/>
        </w:tabs>
        <w:spacing w:after="120"/>
        <w:rPr>
          <w:rFonts w:ascii="Arial" w:hAnsi="Arial" w:cs="Arial"/>
          <w:b/>
          <w:sz w:val="22"/>
          <w:szCs w:val="22"/>
        </w:rPr>
      </w:pPr>
      <w:r w:rsidRPr="008D5DAD">
        <w:rPr>
          <w:rFonts w:ascii="Arial" w:hAnsi="Arial" w:cs="Arial"/>
          <w:b/>
          <w:sz w:val="22"/>
          <w:szCs w:val="22"/>
        </w:rPr>
        <w:t>Agenda item:</w:t>
      </w:r>
      <w:bookmarkStart w:id="0" w:name="Source"/>
      <w:bookmarkEnd w:id="0"/>
      <w:r w:rsidRPr="008D5DAD">
        <w:rPr>
          <w:rFonts w:ascii="Arial" w:hAnsi="Arial" w:cs="Arial"/>
          <w:b/>
          <w:sz w:val="22"/>
          <w:szCs w:val="22"/>
        </w:rPr>
        <w:tab/>
      </w:r>
      <w:r w:rsidR="00DB0975">
        <w:rPr>
          <w:rFonts w:ascii="Arial" w:hAnsi="Arial" w:cs="Arial"/>
          <w:b/>
          <w:sz w:val="22"/>
          <w:szCs w:val="22"/>
        </w:rPr>
        <w:t>5.3</w:t>
      </w:r>
    </w:p>
    <w:p w14:paraId="0FFEF949" w14:textId="2BED8578" w:rsidR="00712CC1" w:rsidRPr="008D5DAD" w:rsidRDefault="00712CC1" w:rsidP="00F05774">
      <w:pPr>
        <w:tabs>
          <w:tab w:val="left" w:pos="1985"/>
        </w:tabs>
        <w:spacing w:after="120"/>
        <w:rPr>
          <w:rFonts w:ascii="Arial" w:hAnsi="Arial" w:cs="Arial"/>
          <w:sz w:val="22"/>
          <w:szCs w:val="22"/>
        </w:rPr>
      </w:pPr>
      <w:r w:rsidRPr="008D5DAD">
        <w:rPr>
          <w:rFonts w:ascii="Arial" w:hAnsi="Arial" w:cs="Arial"/>
          <w:b/>
          <w:sz w:val="22"/>
          <w:szCs w:val="22"/>
        </w:rPr>
        <w:t>Source:</w:t>
      </w:r>
      <w:r w:rsidRPr="008D5DAD">
        <w:rPr>
          <w:rFonts w:ascii="Arial" w:hAnsi="Arial" w:cs="Arial"/>
          <w:b/>
          <w:sz w:val="22"/>
          <w:szCs w:val="22"/>
        </w:rPr>
        <w:tab/>
        <w:t>Apple</w:t>
      </w:r>
    </w:p>
    <w:p w14:paraId="19CD067D" w14:textId="653C4C2D" w:rsidR="00701781" w:rsidRDefault="00712CC1" w:rsidP="00F05774">
      <w:pPr>
        <w:tabs>
          <w:tab w:val="left" w:pos="1985"/>
        </w:tabs>
        <w:spacing w:after="120"/>
        <w:rPr>
          <w:rFonts w:ascii="Arial" w:hAnsi="Arial" w:cs="Arial"/>
          <w:b/>
          <w:sz w:val="22"/>
          <w:szCs w:val="22"/>
        </w:rPr>
      </w:pPr>
      <w:r w:rsidRPr="008D5DAD">
        <w:rPr>
          <w:rFonts w:ascii="Arial" w:hAnsi="Arial" w:cs="Arial"/>
          <w:b/>
          <w:sz w:val="22"/>
          <w:szCs w:val="22"/>
        </w:rPr>
        <w:t>Title:</w:t>
      </w:r>
      <w:r w:rsidR="0030706F" w:rsidRPr="008D5DAD">
        <w:rPr>
          <w:rFonts w:ascii="Arial" w:hAnsi="Arial" w:cs="Arial"/>
          <w:b/>
          <w:sz w:val="22"/>
          <w:szCs w:val="22"/>
        </w:rPr>
        <w:t xml:space="preserve">   </w:t>
      </w:r>
      <w:r w:rsidR="00E6564D" w:rsidRPr="008D5DAD">
        <w:rPr>
          <w:rFonts w:ascii="Arial" w:hAnsi="Arial" w:cs="Arial"/>
          <w:b/>
          <w:sz w:val="22"/>
          <w:szCs w:val="22"/>
        </w:rPr>
        <w:tab/>
      </w:r>
      <w:r w:rsidR="00DB0975" w:rsidRPr="00DB0975">
        <w:rPr>
          <w:rFonts w:ascii="Arial" w:hAnsi="Arial" w:cs="Arial"/>
          <w:b/>
          <w:sz w:val="22"/>
          <w:szCs w:val="22"/>
        </w:rPr>
        <w:t>Discussion on updates for R17 per-FR gap capability</w:t>
      </w:r>
    </w:p>
    <w:p w14:paraId="079A707A" w14:textId="53FFDCF8" w:rsidR="00712CC1" w:rsidRPr="008D5DAD" w:rsidRDefault="00712CC1" w:rsidP="00F05774">
      <w:pPr>
        <w:tabs>
          <w:tab w:val="left" w:pos="1985"/>
        </w:tabs>
        <w:spacing w:after="120"/>
        <w:rPr>
          <w:rFonts w:ascii="Arial" w:hAnsi="Arial" w:cs="Arial"/>
          <w:b/>
          <w:sz w:val="22"/>
          <w:szCs w:val="22"/>
        </w:rPr>
      </w:pPr>
      <w:r w:rsidRPr="008D5DAD">
        <w:rPr>
          <w:rFonts w:ascii="Arial" w:hAnsi="Arial" w:cs="Arial"/>
          <w:b/>
          <w:sz w:val="22"/>
          <w:szCs w:val="22"/>
        </w:rPr>
        <w:t>Document for:</w:t>
      </w:r>
      <w:r w:rsidRPr="008D5DAD">
        <w:rPr>
          <w:rFonts w:ascii="Arial" w:hAnsi="Arial" w:cs="Arial"/>
          <w:b/>
          <w:sz w:val="22"/>
          <w:szCs w:val="22"/>
        </w:rPr>
        <w:tab/>
      </w:r>
      <w:bookmarkStart w:id="1" w:name="DocumentFor"/>
      <w:bookmarkEnd w:id="1"/>
      <w:r w:rsidR="00274030">
        <w:rPr>
          <w:rFonts w:ascii="Arial" w:hAnsi="Arial" w:cs="Arial"/>
          <w:b/>
          <w:sz w:val="22"/>
          <w:szCs w:val="22"/>
        </w:rPr>
        <w:t>Approval</w:t>
      </w:r>
    </w:p>
    <w:p w14:paraId="0351CEAD" w14:textId="77777777" w:rsidR="00712CC1" w:rsidRPr="008D5DAD" w:rsidRDefault="00712CC1" w:rsidP="00712CC1">
      <w:pPr>
        <w:pStyle w:val="Heading1"/>
        <w:numPr>
          <w:ilvl w:val="0"/>
          <w:numId w:val="10"/>
        </w:numPr>
        <w:pBdr>
          <w:top w:val="single" w:sz="12" w:space="2" w:color="auto"/>
        </w:pBdr>
        <w:jc w:val="both"/>
        <w:rPr>
          <w:sz w:val="32"/>
        </w:rPr>
      </w:pPr>
      <w:r w:rsidRPr="008D5DAD">
        <w:rPr>
          <w:sz w:val="32"/>
        </w:rPr>
        <w:t>Introduction</w:t>
      </w:r>
    </w:p>
    <w:p w14:paraId="1A71801E" w14:textId="61F502C6" w:rsidR="00B666CE" w:rsidRPr="00B666CE" w:rsidRDefault="00B666CE" w:rsidP="00B666CE">
      <w:pPr>
        <w:jc w:val="both"/>
        <w:rPr>
          <w:lang w:val="en-GB"/>
        </w:rPr>
      </w:pPr>
      <w:r>
        <w:rPr>
          <w:lang w:val="en-GB"/>
        </w:rPr>
        <w:t xml:space="preserve">Regarding UE per-FR gap capability, </w:t>
      </w:r>
      <w:r w:rsidRPr="00B666CE">
        <w:rPr>
          <w:lang w:val="en-GB"/>
        </w:rPr>
        <w:t>RAN2 endorsed Alt 1.3</w:t>
      </w:r>
      <w:r>
        <w:rPr>
          <w:lang w:val="en-GB"/>
        </w:rPr>
        <w:t xml:space="preserve"> (</w:t>
      </w:r>
      <w:r w:rsidRPr="00B666CE">
        <w:rPr>
          <w:lang w:val="en-GB"/>
        </w:rPr>
        <w:t xml:space="preserve">More </w:t>
      </w:r>
      <w:proofErr w:type="gramStart"/>
      <w:r w:rsidRPr="00B666CE">
        <w:rPr>
          <w:lang w:val="en-GB"/>
        </w:rPr>
        <w:t>fine grained</w:t>
      </w:r>
      <w:proofErr w:type="gramEnd"/>
      <w:r w:rsidRPr="00B666CE">
        <w:rPr>
          <w:lang w:val="en-GB"/>
        </w:rPr>
        <w:t xml:space="preserve"> capability for Per-FR-Gaps - limited by number of carriers</w:t>
      </w:r>
      <w:r>
        <w:rPr>
          <w:lang w:val="en-GB"/>
        </w:rPr>
        <w:t>)</w:t>
      </w:r>
      <w:r w:rsidRPr="00B666CE">
        <w:rPr>
          <w:lang w:val="en-GB"/>
        </w:rPr>
        <w:t xml:space="preserve"> as a compromise in terms of </w:t>
      </w:r>
      <w:proofErr w:type="spellStart"/>
      <w:r w:rsidRPr="00B666CE">
        <w:rPr>
          <w:lang w:val="en-GB"/>
        </w:rPr>
        <w:t>signaling</w:t>
      </w:r>
      <w:proofErr w:type="spellEnd"/>
      <w:r w:rsidRPr="00B666CE">
        <w:rPr>
          <w:lang w:val="en-GB"/>
        </w:rPr>
        <w:t xml:space="preserve"> overhead and simplicity. </w:t>
      </w:r>
    </w:p>
    <w:p w14:paraId="0D428277" w14:textId="102F72D7" w:rsidR="00B666CE" w:rsidRDefault="00B666CE" w:rsidP="00B666CE">
      <w:pPr>
        <w:jc w:val="both"/>
        <w:rPr>
          <w:lang w:val="en-GB"/>
        </w:rPr>
      </w:pPr>
      <w:r w:rsidRPr="00B666CE">
        <w:rPr>
          <w:lang w:val="en-GB"/>
        </w:rPr>
        <w:t>At RAN#98, RAN approved the corresponding R17 RAN2 CRs, adding a new R17 UE capability “independentGapConfig-maxCC-r17” to inform the network that the UE supports per-FR gaps when the number of configured serving cells is less than or equal to the capability value.</w:t>
      </w:r>
    </w:p>
    <w:p w14:paraId="5029F1D7" w14:textId="4EDB9EB0" w:rsidR="00F46825" w:rsidRPr="00250D8A" w:rsidRDefault="00B666CE" w:rsidP="00250D8A">
      <w:pPr>
        <w:jc w:val="both"/>
      </w:pPr>
      <w:r>
        <w:rPr>
          <w:lang w:val="en-GB"/>
        </w:rPr>
        <w:t xml:space="preserve">In this contribution, we discuss if and how to update TS 38.133 </w:t>
      </w:r>
      <w:proofErr w:type="gramStart"/>
      <w:r>
        <w:rPr>
          <w:lang w:val="en-GB"/>
        </w:rPr>
        <w:t>in light of</w:t>
      </w:r>
      <w:proofErr w:type="gramEnd"/>
      <w:r>
        <w:rPr>
          <w:lang w:val="en-GB"/>
        </w:rPr>
        <w:t xml:space="preserve"> the above conclusion.</w:t>
      </w:r>
    </w:p>
    <w:p w14:paraId="6F19A96E" w14:textId="7EF9FC5D" w:rsidR="001811C0" w:rsidRPr="001811C0" w:rsidRDefault="005E7691" w:rsidP="002835DF">
      <w:pPr>
        <w:pStyle w:val="Heading1"/>
        <w:numPr>
          <w:ilvl w:val="0"/>
          <w:numId w:val="10"/>
        </w:numPr>
        <w:pBdr>
          <w:top w:val="single" w:sz="12" w:space="2" w:color="auto"/>
        </w:pBdr>
        <w:jc w:val="both"/>
        <w:rPr>
          <w:sz w:val="32"/>
        </w:rPr>
      </w:pPr>
      <w:r>
        <w:rPr>
          <w:sz w:val="32"/>
        </w:rPr>
        <w:t>Discussion</w:t>
      </w:r>
    </w:p>
    <w:p w14:paraId="182B8002" w14:textId="42543CBF" w:rsidR="00B666CE" w:rsidRDefault="00B666CE" w:rsidP="001811C0">
      <w:r>
        <w:t xml:space="preserve">The new UE capability </w:t>
      </w:r>
      <w:r w:rsidR="008F0C81">
        <w:t xml:space="preserve">specified in 38.306 [1] </w:t>
      </w:r>
      <w:r>
        <w:t>is shown below:</w:t>
      </w:r>
    </w:p>
    <w:p w14:paraId="74B179D8" w14:textId="536F4D2E" w:rsidR="00B666CE" w:rsidRDefault="00B666CE" w:rsidP="001811C0">
      <w:r w:rsidRPr="00B666CE">
        <w:rPr>
          <w:noProof/>
        </w:rPr>
        <w:drawing>
          <wp:inline distT="0" distB="0" distL="0" distR="0" wp14:anchorId="6FF0BE24" wp14:editId="71AAD70E">
            <wp:extent cx="6120765" cy="3829050"/>
            <wp:effectExtent l="0" t="0" r="635" b="6350"/>
            <wp:docPr id="1"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with medium confidence"/>
                    <pic:cNvPicPr/>
                  </pic:nvPicPr>
                  <pic:blipFill>
                    <a:blip r:embed="rId8"/>
                    <a:stretch>
                      <a:fillRect/>
                    </a:stretch>
                  </pic:blipFill>
                  <pic:spPr>
                    <a:xfrm>
                      <a:off x="0" y="0"/>
                      <a:ext cx="6120765" cy="3829050"/>
                    </a:xfrm>
                    <a:prstGeom prst="rect">
                      <a:avLst/>
                    </a:prstGeom>
                  </pic:spPr>
                </pic:pic>
              </a:graphicData>
            </a:graphic>
          </wp:inline>
        </w:drawing>
      </w:r>
    </w:p>
    <w:p w14:paraId="6B3B02FD" w14:textId="77777777" w:rsidR="002C1C55" w:rsidRDefault="0047714B" w:rsidP="0047714B">
      <w:r>
        <w:lastRenderedPageBreak/>
        <w:t xml:space="preserve">Given the new UE capability, </w:t>
      </w:r>
      <w:proofErr w:type="gramStart"/>
      <w:r>
        <w:t>it can be seen that UE</w:t>
      </w:r>
      <w:proofErr w:type="gramEnd"/>
      <w:r>
        <w:t xml:space="preserve"> support of per-FR gap depends on the number of CCs configured for FR1, FR2 or both FR1 and FR2. </w:t>
      </w:r>
      <w:r w:rsidR="002C1C55">
        <w:t>This is different from the R15 capability “</w:t>
      </w:r>
      <w:proofErr w:type="spellStart"/>
      <w:r w:rsidR="002C1C55" w:rsidRPr="002C1C55">
        <w:t>independentGapConfig</w:t>
      </w:r>
      <w:proofErr w:type="spellEnd"/>
      <w:r w:rsidR="002C1C55">
        <w:t xml:space="preserve">,” which is independent of the number of CCs configured. </w:t>
      </w:r>
    </w:p>
    <w:p w14:paraId="2BE73DA8" w14:textId="77777777" w:rsidR="000F3E31" w:rsidRDefault="00903433" w:rsidP="0047714B">
      <w:r>
        <w:t xml:space="preserve">For example, </w:t>
      </w:r>
      <w:r w:rsidR="0054728C">
        <w:t>i</w:t>
      </w:r>
      <w:r w:rsidR="002C1C55">
        <w:t xml:space="preserve">n </w:t>
      </w:r>
      <w:r w:rsidR="0054728C">
        <w:t xml:space="preserve">clause 8.2.1 EN-DC Interruption of </w:t>
      </w:r>
      <w:r w:rsidR="002C1C55">
        <w:t>38.133</w:t>
      </w:r>
      <w:r>
        <w:t>,</w:t>
      </w:r>
      <w:r w:rsidR="0054728C">
        <w:t xml:space="preserve"> there is the following statement</w:t>
      </w:r>
    </w:p>
    <w:p w14:paraId="46B3F0FA" w14:textId="1A4D8B57" w:rsidR="002C1C55" w:rsidRDefault="0054728C" w:rsidP="0047714B">
      <w:r>
        <w:t>“</w:t>
      </w:r>
      <w:r w:rsidRPr="0054728C">
        <w:t xml:space="preserve">For UE which support per-FR gaps, interruptions to the </w:t>
      </w:r>
      <w:proofErr w:type="spellStart"/>
      <w:r w:rsidRPr="0054728C">
        <w:t>PSCell</w:t>
      </w:r>
      <w:proofErr w:type="spellEnd"/>
      <w:r w:rsidRPr="0054728C">
        <w:t xml:space="preserve"> or activated SCG </w:t>
      </w:r>
      <w:proofErr w:type="spellStart"/>
      <w:r w:rsidRPr="0054728C">
        <w:t>SCells</w:t>
      </w:r>
      <w:proofErr w:type="spellEnd"/>
      <w:r w:rsidRPr="0054728C">
        <w:t xml:space="preserve"> may be caused by EUTRA </w:t>
      </w:r>
      <w:proofErr w:type="spellStart"/>
      <w:r w:rsidRPr="0054728C">
        <w:t>PCell</w:t>
      </w:r>
      <w:proofErr w:type="spellEnd"/>
      <w:r w:rsidRPr="0054728C">
        <w:t xml:space="preserve">, EUTRA </w:t>
      </w:r>
      <w:proofErr w:type="spellStart"/>
      <w:r w:rsidRPr="0054728C">
        <w:t>SCells</w:t>
      </w:r>
      <w:proofErr w:type="spellEnd"/>
      <w:r w:rsidRPr="0054728C">
        <w:t xml:space="preserve"> or </w:t>
      </w:r>
      <w:proofErr w:type="spellStart"/>
      <w:r w:rsidRPr="0054728C">
        <w:t>SCells</w:t>
      </w:r>
      <w:proofErr w:type="spellEnd"/>
      <w:r w:rsidRPr="0054728C">
        <w:t xml:space="preserve"> on the same frequency range as the victim cell.</w:t>
      </w:r>
      <w:r>
        <w:t>”</w:t>
      </w:r>
      <w:r w:rsidR="00903433">
        <w:t xml:space="preserve"> </w:t>
      </w:r>
    </w:p>
    <w:p w14:paraId="615FB292" w14:textId="6C61FBB3" w:rsidR="002C1C55" w:rsidRDefault="0054728C" w:rsidP="0047714B">
      <w:pPr>
        <w:rPr>
          <w:lang w:val="en-GB"/>
        </w:rPr>
      </w:pPr>
      <w:r>
        <w:t xml:space="preserve">Without knowing the number of CCs configured, it is not clear whether the UE supports per-FR gap or not, when the UE reports </w:t>
      </w:r>
      <w:r w:rsidRPr="00B666CE">
        <w:rPr>
          <w:lang w:val="en-GB"/>
        </w:rPr>
        <w:t>“independentGapConfig-maxCC-r17</w:t>
      </w:r>
      <w:r>
        <w:rPr>
          <w:lang w:val="en-GB"/>
        </w:rPr>
        <w:t>.</w:t>
      </w:r>
      <w:r w:rsidRPr="00B666CE">
        <w:rPr>
          <w:lang w:val="en-GB"/>
        </w:rPr>
        <w:t>”</w:t>
      </w:r>
      <w:r>
        <w:rPr>
          <w:lang w:val="en-GB"/>
        </w:rPr>
        <w:t xml:space="preserve"> To ensure clarity in 38.133, we propose to update 38.133.</w:t>
      </w:r>
    </w:p>
    <w:p w14:paraId="095E1285" w14:textId="27671E9A" w:rsidR="0047714B" w:rsidRDefault="0054728C" w:rsidP="0047714B">
      <w:r w:rsidRPr="00DB7E77">
        <w:rPr>
          <w:b/>
          <w:bCs/>
          <w:i/>
          <w:iCs/>
        </w:rPr>
        <w:t xml:space="preserve">Proposal </w:t>
      </w:r>
      <w:r>
        <w:rPr>
          <w:b/>
          <w:bCs/>
          <w:i/>
          <w:iCs/>
        </w:rPr>
        <w:t>1</w:t>
      </w:r>
      <w:r w:rsidRPr="00DB7E77">
        <w:rPr>
          <w:b/>
          <w:bCs/>
          <w:i/>
          <w:iCs/>
        </w:rPr>
        <w:t xml:space="preserve">: </w:t>
      </w:r>
      <w:r>
        <w:rPr>
          <w:b/>
          <w:bCs/>
          <w:i/>
          <w:iCs/>
        </w:rPr>
        <w:t xml:space="preserve">38.133 should be updated </w:t>
      </w:r>
      <w:proofErr w:type="gramStart"/>
      <w:r>
        <w:rPr>
          <w:b/>
          <w:bCs/>
          <w:i/>
          <w:iCs/>
        </w:rPr>
        <w:t>in light of</w:t>
      </w:r>
      <w:proofErr w:type="gramEnd"/>
      <w:r>
        <w:rPr>
          <w:b/>
          <w:bCs/>
          <w:i/>
          <w:iCs/>
        </w:rPr>
        <w:t xml:space="preserve"> </w:t>
      </w:r>
      <w:r w:rsidRPr="0054728C">
        <w:rPr>
          <w:b/>
          <w:bCs/>
          <w:i/>
          <w:iCs/>
        </w:rPr>
        <w:t>new R17 UE capability “independentGapConfig-maxCC-r17</w:t>
      </w:r>
      <w:r>
        <w:rPr>
          <w:b/>
          <w:bCs/>
          <w:i/>
          <w:iCs/>
        </w:rPr>
        <w:t>.</w:t>
      </w:r>
      <w:r w:rsidRPr="0054728C">
        <w:rPr>
          <w:b/>
          <w:bCs/>
          <w:i/>
          <w:iCs/>
        </w:rPr>
        <w:t>”</w:t>
      </w:r>
    </w:p>
    <w:p w14:paraId="2FD9525B" w14:textId="77777777" w:rsidR="00864D52" w:rsidRDefault="00864D52" w:rsidP="00864D52">
      <w:r>
        <w:rPr>
          <w:lang w:val="en-GB"/>
        </w:rPr>
        <w:t>It is noted that there was some effort [2]</w:t>
      </w:r>
      <w:r w:rsidRPr="00864D52">
        <w:rPr>
          <w:lang w:val="en-GB"/>
        </w:rPr>
        <w:t xml:space="preserve"> seek</w:t>
      </w:r>
      <w:r>
        <w:rPr>
          <w:lang w:val="en-GB"/>
        </w:rPr>
        <w:t>ing</w:t>
      </w:r>
      <w:r w:rsidRPr="00864D52">
        <w:rPr>
          <w:lang w:val="en-GB"/>
        </w:rPr>
        <w:t xml:space="preserve"> to further clarify and better define how each of the parameters of the new capability works</w:t>
      </w:r>
      <w:r>
        <w:rPr>
          <w:lang w:val="en-GB"/>
        </w:rPr>
        <w:t xml:space="preserve">. As the effort is </w:t>
      </w:r>
      <w:r w:rsidRPr="00864D52">
        <w:rPr>
          <w:lang w:val="en-GB"/>
        </w:rPr>
        <w:t>disput</w:t>
      </w:r>
      <w:r>
        <w:rPr>
          <w:lang w:val="en-GB"/>
        </w:rPr>
        <w:t>ing</w:t>
      </w:r>
      <w:r w:rsidRPr="00864D52">
        <w:rPr>
          <w:lang w:val="en-GB"/>
        </w:rPr>
        <w:t xml:space="preserve"> the capability itself</w:t>
      </w:r>
      <w:r>
        <w:rPr>
          <w:lang w:val="en-GB"/>
        </w:rPr>
        <w:t xml:space="preserve"> or how it works, </w:t>
      </w:r>
      <w:r w:rsidRPr="00864D52">
        <w:rPr>
          <w:lang w:val="en-GB"/>
        </w:rPr>
        <w:t>it should not affect the approval of our CR, which is aimed to clarify whether the UE supports per-FR gap or not, when the UE reports “independentGapConfig-maxCC-r17.”</w:t>
      </w:r>
    </w:p>
    <w:p w14:paraId="2B9F8077" w14:textId="5F148124" w:rsidR="00722333" w:rsidRDefault="00722333" w:rsidP="00722333">
      <w:r>
        <w:t>There are two alternatives for the updates to 38.133:</w:t>
      </w:r>
    </w:p>
    <w:p w14:paraId="61E6A4E1" w14:textId="0825DB33" w:rsidR="00722333" w:rsidRDefault="00722333" w:rsidP="00722333">
      <w:r>
        <w:t xml:space="preserve">Alt. 1: Wherever there is a mention of “UE supports per-FR gap,” </w:t>
      </w:r>
      <w:r w:rsidR="00145895">
        <w:t>some clarification is added along the lines of “</w:t>
      </w:r>
      <w:r w:rsidR="00145895" w:rsidRPr="00145895">
        <w:t xml:space="preserve">UE capable or not capable of per-FR gap is based on the number of CCs configured for FR1, FR2 or both FR1 and FR2, when UE indicates support of </w:t>
      </w:r>
      <w:r w:rsidR="00145895">
        <w:t>‘</w:t>
      </w:r>
      <w:r w:rsidR="00145895" w:rsidRPr="00145895">
        <w:t>independentGapConfig-maxCC-r17</w:t>
      </w:r>
      <w:proofErr w:type="gramStart"/>
      <w:r w:rsidR="00145895">
        <w:t>’ ”</w:t>
      </w:r>
      <w:proofErr w:type="gramEnd"/>
    </w:p>
    <w:p w14:paraId="685043C5" w14:textId="3CE336CE" w:rsidR="00722333" w:rsidRDefault="00722333" w:rsidP="00722333">
      <w:pPr>
        <w:rPr>
          <w:b/>
          <w:bCs/>
          <w:i/>
          <w:iCs/>
        </w:rPr>
      </w:pPr>
      <w:r>
        <w:t xml:space="preserve">Alt. 2: In </w:t>
      </w:r>
      <w:r w:rsidR="00145895">
        <w:t>clause</w:t>
      </w:r>
      <w:r>
        <w:t xml:space="preserve"> </w:t>
      </w:r>
      <w:r w:rsidR="00145895" w:rsidRPr="00145895">
        <w:t>3.6</w:t>
      </w:r>
      <w:r w:rsidR="00145895" w:rsidRPr="00145895">
        <w:tab/>
      </w:r>
      <w:r w:rsidR="00145895">
        <w:t>“</w:t>
      </w:r>
      <w:r w:rsidR="00145895" w:rsidRPr="00145895">
        <w:t>Applicability of requirements in this specification version</w:t>
      </w:r>
      <w:r w:rsidR="00145895">
        <w:t>,”</w:t>
      </w:r>
      <w:r>
        <w:t xml:space="preserve"> provide clarification of UE supporting or not supporting per-FR gap</w:t>
      </w:r>
      <w:r w:rsidR="00145895">
        <w:t xml:space="preserve"> </w:t>
      </w:r>
      <w:r w:rsidR="00145895" w:rsidRPr="00145895">
        <w:t xml:space="preserve">when UE indicates support of </w:t>
      </w:r>
      <w:r w:rsidR="00145895">
        <w:t>“</w:t>
      </w:r>
      <w:r w:rsidR="00145895" w:rsidRPr="00145895">
        <w:t>independentGapConfig-maxCC-r17”</w:t>
      </w:r>
      <w:r w:rsidRPr="00DB7E77">
        <w:rPr>
          <w:b/>
          <w:bCs/>
          <w:i/>
          <w:iCs/>
        </w:rPr>
        <w:t xml:space="preserve"> </w:t>
      </w:r>
    </w:p>
    <w:p w14:paraId="361AFB4D" w14:textId="2365F459" w:rsidR="00722333" w:rsidRDefault="00145895" w:rsidP="0047714B">
      <w:r>
        <w:t xml:space="preserve">Alt. 1 requires modification of every such mention and is prone to errors while Alt. 2 provides </w:t>
      </w:r>
      <w:proofErr w:type="gramStart"/>
      <w:r>
        <w:t>an</w:t>
      </w:r>
      <w:proofErr w:type="gramEnd"/>
      <w:r>
        <w:t xml:space="preserve"> once-and-for-all modification. Therefore, we prefer Alt. 2.</w:t>
      </w:r>
    </w:p>
    <w:p w14:paraId="70E7C4AC" w14:textId="6F7DC959" w:rsidR="00145895" w:rsidRDefault="00271708" w:rsidP="002835DF">
      <w:pPr>
        <w:rPr>
          <w:b/>
          <w:bCs/>
          <w:i/>
          <w:iCs/>
        </w:rPr>
      </w:pPr>
      <w:r w:rsidRPr="00DB7E77">
        <w:rPr>
          <w:b/>
          <w:bCs/>
          <w:i/>
          <w:iCs/>
        </w:rPr>
        <w:t xml:space="preserve">Proposal </w:t>
      </w:r>
      <w:r>
        <w:rPr>
          <w:b/>
          <w:bCs/>
          <w:i/>
          <w:iCs/>
        </w:rPr>
        <w:t>2</w:t>
      </w:r>
      <w:r w:rsidRPr="00DB7E77">
        <w:rPr>
          <w:b/>
          <w:bCs/>
          <w:i/>
          <w:iCs/>
        </w:rPr>
        <w:t xml:space="preserve">: </w:t>
      </w:r>
      <w:r w:rsidR="00145895">
        <w:rPr>
          <w:b/>
          <w:bCs/>
          <w:i/>
          <w:iCs/>
        </w:rPr>
        <w:t xml:space="preserve">It is proposed to provide clarification in </w:t>
      </w:r>
      <w:r w:rsidR="00145895" w:rsidRPr="00145895">
        <w:rPr>
          <w:b/>
          <w:bCs/>
          <w:i/>
          <w:iCs/>
        </w:rPr>
        <w:t>clause 3.6</w:t>
      </w:r>
      <w:r w:rsidR="00145895" w:rsidRPr="00145895">
        <w:rPr>
          <w:b/>
          <w:bCs/>
          <w:i/>
          <w:iCs/>
        </w:rPr>
        <w:tab/>
        <w:t>“Applicability of requirements in this specification version</w:t>
      </w:r>
      <w:r w:rsidR="00145895">
        <w:rPr>
          <w:b/>
          <w:bCs/>
          <w:i/>
          <w:iCs/>
        </w:rPr>
        <w:t>.</w:t>
      </w:r>
      <w:r w:rsidR="00145895" w:rsidRPr="00145895">
        <w:rPr>
          <w:b/>
          <w:bCs/>
          <w:i/>
          <w:iCs/>
        </w:rPr>
        <w:t>”</w:t>
      </w:r>
    </w:p>
    <w:p w14:paraId="47A253D1" w14:textId="14449706" w:rsidR="00EF2775" w:rsidRDefault="00EF2775" w:rsidP="002835DF">
      <w:pPr>
        <w:rPr>
          <w:b/>
          <w:bCs/>
          <w:i/>
          <w:iCs/>
        </w:rPr>
      </w:pPr>
      <w:r>
        <w:t>A corresponding R17 CR is provided in [</w:t>
      </w:r>
      <w:r w:rsidR="000F3D65">
        <w:t>3</w:t>
      </w:r>
      <w:r>
        <w:t>].</w:t>
      </w:r>
    </w:p>
    <w:p w14:paraId="650F807C" w14:textId="1957BB8D" w:rsidR="00E675A1" w:rsidRPr="008D5DAD" w:rsidRDefault="00774C2C" w:rsidP="00C00831">
      <w:pPr>
        <w:pStyle w:val="Heading1"/>
        <w:numPr>
          <w:ilvl w:val="0"/>
          <w:numId w:val="10"/>
        </w:numPr>
        <w:pBdr>
          <w:top w:val="single" w:sz="12" w:space="2" w:color="auto"/>
        </w:pBdr>
        <w:rPr>
          <w:sz w:val="32"/>
          <w:lang w:val="en-US"/>
        </w:rPr>
      </w:pPr>
      <w:r w:rsidRPr="008D5DAD">
        <w:rPr>
          <w:sz w:val="32"/>
          <w:lang w:val="en-US"/>
        </w:rPr>
        <w:t>Conclusion</w:t>
      </w:r>
    </w:p>
    <w:p w14:paraId="5910EBB2" w14:textId="65BBA9DC" w:rsidR="00B56760" w:rsidRDefault="00774C2C" w:rsidP="00A73F22">
      <w:r w:rsidRPr="008D5DAD">
        <w:t xml:space="preserve">In this contribution, </w:t>
      </w:r>
      <w:r w:rsidR="00524BBA" w:rsidRPr="008D5DAD">
        <w:t xml:space="preserve">we </w:t>
      </w:r>
      <w:r w:rsidR="00746E56">
        <w:t>make the following</w:t>
      </w:r>
      <w:r w:rsidR="00B227CC">
        <w:t xml:space="preserve"> </w:t>
      </w:r>
      <w:r w:rsidR="00746E56">
        <w:t>proposals.</w:t>
      </w:r>
    </w:p>
    <w:p w14:paraId="1C659B0A" w14:textId="77777777" w:rsidR="00EF2775" w:rsidRDefault="00EF2775" w:rsidP="00EF2775">
      <w:r w:rsidRPr="00DB7E77">
        <w:rPr>
          <w:b/>
          <w:bCs/>
          <w:i/>
          <w:iCs/>
        </w:rPr>
        <w:t xml:space="preserve">Proposal </w:t>
      </w:r>
      <w:r>
        <w:rPr>
          <w:b/>
          <w:bCs/>
          <w:i/>
          <w:iCs/>
        </w:rPr>
        <w:t>1</w:t>
      </w:r>
      <w:r w:rsidRPr="00DB7E77">
        <w:rPr>
          <w:b/>
          <w:bCs/>
          <w:i/>
          <w:iCs/>
        </w:rPr>
        <w:t xml:space="preserve">: </w:t>
      </w:r>
      <w:r>
        <w:rPr>
          <w:b/>
          <w:bCs/>
          <w:i/>
          <w:iCs/>
        </w:rPr>
        <w:t xml:space="preserve">38.133 should be updated </w:t>
      </w:r>
      <w:proofErr w:type="gramStart"/>
      <w:r>
        <w:rPr>
          <w:b/>
          <w:bCs/>
          <w:i/>
          <w:iCs/>
        </w:rPr>
        <w:t>in light of</w:t>
      </w:r>
      <w:proofErr w:type="gramEnd"/>
      <w:r>
        <w:rPr>
          <w:b/>
          <w:bCs/>
          <w:i/>
          <w:iCs/>
        </w:rPr>
        <w:t xml:space="preserve"> </w:t>
      </w:r>
      <w:r w:rsidRPr="0054728C">
        <w:rPr>
          <w:b/>
          <w:bCs/>
          <w:i/>
          <w:iCs/>
        </w:rPr>
        <w:t>new R17 UE capability “independentGapConfig-maxCC-r17</w:t>
      </w:r>
      <w:r>
        <w:rPr>
          <w:b/>
          <w:bCs/>
          <w:i/>
          <w:iCs/>
        </w:rPr>
        <w:t>.</w:t>
      </w:r>
      <w:r w:rsidRPr="0054728C">
        <w:rPr>
          <w:b/>
          <w:bCs/>
          <w:i/>
          <w:iCs/>
        </w:rPr>
        <w:t>”</w:t>
      </w:r>
    </w:p>
    <w:p w14:paraId="4FEAE952" w14:textId="77777777" w:rsidR="00EF2775" w:rsidRPr="00EF2775" w:rsidRDefault="00EF2775" w:rsidP="00EF2775">
      <w:pPr>
        <w:rPr>
          <w:b/>
          <w:bCs/>
          <w:i/>
          <w:iCs/>
        </w:rPr>
      </w:pPr>
      <w:r w:rsidRPr="00EF2775">
        <w:rPr>
          <w:b/>
          <w:bCs/>
          <w:i/>
          <w:iCs/>
        </w:rPr>
        <w:t>Proposal 2: It is proposed to provide clarification in clause 3.6</w:t>
      </w:r>
      <w:r w:rsidRPr="00EF2775">
        <w:rPr>
          <w:b/>
          <w:bCs/>
          <w:i/>
          <w:iCs/>
        </w:rPr>
        <w:tab/>
        <w:t>“Applicability of requirements in this specification version.”</w:t>
      </w:r>
    </w:p>
    <w:p w14:paraId="415BBC47" w14:textId="1A43B1C8" w:rsidR="00C00831" w:rsidRPr="008D5DAD" w:rsidRDefault="00C00831" w:rsidP="00C00831">
      <w:pPr>
        <w:pStyle w:val="Heading1"/>
        <w:numPr>
          <w:ilvl w:val="0"/>
          <w:numId w:val="10"/>
        </w:numPr>
        <w:pBdr>
          <w:top w:val="single" w:sz="12" w:space="2" w:color="auto"/>
        </w:pBdr>
        <w:rPr>
          <w:sz w:val="32"/>
          <w:lang w:val="en-US"/>
        </w:rPr>
      </w:pPr>
      <w:r w:rsidRPr="008D5DAD">
        <w:rPr>
          <w:sz w:val="32"/>
          <w:lang w:val="en-US"/>
        </w:rPr>
        <w:lastRenderedPageBreak/>
        <w:t>References</w:t>
      </w:r>
    </w:p>
    <w:p w14:paraId="05B5CF85" w14:textId="7413B7CA" w:rsidR="005613DC" w:rsidRDefault="002C1C55" w:rsidP="00B666CE">
      <w:pPr>
        <w:pStyle w:val="EX"/>
        <w:numPr>
          <w:ilvl w:val="0"/>
          <w:numId w:val="12"/>
        </w:numPr>
        <w:overflowPunct/>
        <w:autoSpaceDE/>
        <w:autoSpaceDN/>
        <w:adjustRightInd/>
        <w:textAlignment w:val="auto"/>
      </w:pPr>
      <w:r w:rsidRPr="002C1C55">
        <w:rPr>
          <w:lang w:eastAsia="zh-CN"/>
        </w:rPr>
        <w:t>R2-2213346</w:t>
      </w:r>
      <w:r w:rsidR="00633B0B" w:rsidRPr="008D5DAD">
        <w:rPr>
          <w:lang w:eastAsia="zh-CN"/>
        </w:rPr>
        <w:t>, “</w:t>
      </w:r>
      <w:r w:rsidRPr="002C1C55">
        <w:rPr>
          <w:lang w:eastAsia="zh-CN"/>
        </w:rPr>
        <w:t>Higher granularity for per-FR gap capability [</w:t>
      </w:r>
      <w:proofErr w:type="spellStart"/>
      <w:r w:rsidRPr="002C1C55">
        <w:rPr>
          <w:lang w:eastAsia="zh-CN"/>
        </w:rPr>
        <w:t>MaxCCPerFRGap</w:t>
      </w:r>
      <w:proofErr w:type="spellEnd"/>
      <w:r w:rsidRPr="002C1C55">
        <w:rPr>
          <w:lang w:eastAsia="zh-CN"/>
        </w:rPr>
        <w:t>]</w:t>
      </w:r>
      <w:r w:rsidR="00633B0B">
        <w:rPr>
          <w:lang w:eastAsia="zh-CN"/>
        </w:rPr>
        <w:t>,</w:t>
      </w:r>
      <w:r w:rsidR="00633B0B" w:rsidRPr="008D5DAD">
        <w:rPr>
          <w:lang w:eastAsia="zh-CN"/>
        </w:rPr>
        <w:t>”</w:t>
      </w:r>
      <w:r w:rsidR="00633B0B">
        <w:rPr>
          <w:lang w:eastAsia="zh-CN"/>
        </w:rPr>
        <w:t xml:space="preserve"> </w:t>
      </w:r>
      <w:r>
        <w:rPr>
          <w:lang w:eastAsia="zh-CN"/>
        </w:rPr>
        <w:t>Qualcomm</w:t>
      </w:r>
    </w:p>
    <w:p w14:paraId="4EC1FA0B" w14:textId="1BD888D9" w:rsidR="00AF467B" w:rsidRPr="00864D52" w:rsidRDefault="00AF467B" w:rsidP="00864D52">
      <w:pPr>
        <w:pStyle w:val="ListParagraph"/>
        <w:numPr>
          <w:ilvl w:val="0"/>
          <w:numId w:val="12"/>
        </w:numPr>
        <w:ind w:firstLineChars="0"/>
        <w:rPr>
          <w:rFonts w:eastAsia="Times New Roman"/>
          <w:snapToGrid/>
          <w:sz w:val="24"/>
          <w:szCs w:val="24"/>
          <w:lang w:val="en-US"/>
        </w:rPr>
      </w:pPr>
      <w:r w:rsidRPr="00AF467B">
        <w:rPr>
          <w:rFonts w:eastAsia="Times New Roman"/>
          <w:snapToGrid/>
          <w:sz w:val="24"/>
          <w:szCs w:val="24"/>
          <w:lang w:val="en-US"/>
        </w:rPr>
        <w:t>R2-2</w:t>
      </w:r>
      <w:r>
        <w:rPr>
          <w:rFonts w:eastAsia="Times New Roman"/>
          <w:snapToGrid/>
          <w:sz w:val="24"/>
          <w:szCs w:val="24"/>
          <w:lang w:val="en-US"/>
        </w:rPr>
        <w:t>302774</w:t>
      </w:r>
      <w:r w:rsidRPr="00AF467B">
        <w:rPr>
          <w:rFonts w:eastAsia="Times New Roman"/>
          <w:snapToGrid/>
          <w:sz w:val="24"/>
          <w:szCs w:val="24"/>
          <w:lang w:val="en-US"/>
        </w:rPr>
        <w:t>, “Clarification to description of independentGapConfig-maxCC-r17 [</w:t>
      </w:r>
      <w:proofErr w:type="spellStart"/>
      <w:r w:rsidRPr="00AF467B">
        <w:rPr>
          <w:rFonts w:eastAsia="Times New Roman"/>
          <w:snapToGrid/>
          <w:sz w:val="24"/>
          <w:szCs w:val="24"/>
          <w:lang w:val="en-US"/>
        </w:rPr>
        <w:t>MaxCCPerFRGap</w:t>
      </w:r>
      <w:proofErr w:type="spellEnd"/>
      <w:r w:rsidRPr="00AF467B">
        <w:rPr>
          <w:rFonts w:eastAsia="Times New Roman"/>
          <w:snapToGrid/>
          <w:sz w:val="24"/>
          <w:szCs w:val="24"/>
          <w:lang w:val="en-US"/>
        </w:rPr>
        <w:t>],” Nokia, Nokia Shanghai Bell</w:t>
      </w:r>
    </w:p>
    <w:p w14:paraId="337EAB88" w14:textId="469DFA43" w:rsidR="004A3073" w:rsidRPr="008D5DAD" w:rsidRDefault="004A3073" w:rsidP="004A3073">
      <w:pPr>
        <w:pStyle w:val="EX"/>
        <w:numPr>
          <w:ilvl w:val="0"/>
          <w:numId w:val="12"/>
        </w:numPr>
        <w:overflowPunct/>
        <w:autoSpaceDE/>
        <w:autoSpaceDN/>
        <w:adjustRightInd/>
        <w:textAlignment w:val="auto"/>
      </w:pPr>
      <w:r w:rsidRPr="004A3073">
        <w:rPr>
          <w:lang w:eastAsia="zh-CN"/>
        </w:rPr>
        <w:t>R4-23</w:t>
      </w:r>
      <w:r w:rsidR="000E0D3B">
        <w:rPr>
          <w:lang w:eastAsia="zh-CN"/>
        </w:rPr>
        <w:t>07353</w:t>
      </w:r>
      <w:r w:rsidRPr="008D5DAD">
        <w:rPr>
          <w:lang w:eastAsia="zh-CN"/>
        </w:rPr>
        <w:t>, “</w:t>
      </w:r>
      <w:r w:rsidRPr="004A3073">
        <w:rPr>
          <w:lang w:eastAsia="zh-CN"/>
        </w:rPr>
        <w:t>CR on updates for R17 per-FR gap capability</w:t>
      </w:r>
      <w:r>
        <w:rPr>
          <w:lang w:eastAsia="zh-CN"/>
        </w:rPr>
        <w:t>,</w:t>
      </w:r>
      <w:r w:rsidRPr="008D5DAD">
        <w:rPr>
          <w:lang w:eastAsia="zh-CN"/>
        </w:rPr>
        <w:t>”</w:t>
      </w:r>
      <w:r>
        <w:rPr>
          <w:lang w:eastAsia="zh-CN"/>
        </w:rPr>
        <w:t xml:space="preserve"> Apple</w:t>
      </w:r>
    </w:p>
    <w:sectPr w:rsidR="004A3073" w:rsidRPr="008D5DAD" w:rsidSect="0069017A">
      <w:headerReference w:type="even" r:id="rId9"/>
      <w:headerReference w:type="default" r:id="rId10"/>
      <w:footerReference w:type="even" r:id="rId11"/>
      <w:footerReference w:type="default" r:id="rId12"/>
      <w:headerReference w:type="first" r:id="rId13"/>
      <w:footerReference w:type="first"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28F804" w14:textId="77777777" w:rsidR="00EE0870" w:rsidRDefault="00EE0870">
      <w:pPr>
        <w:spacing w:after="0"/>
      </w:pPr>
      <w:r>
        <w:separator/>
      </w:r>
    </w:p>
  </w:endnote>
  <w:endnote w:type="continuationSeparator" w:id="0">
    <w:p w14:paraId="240A7C84" w14:textId="77777777" w:rsidR="00EE0870" w:rsidRDefault="00EE0870">
      <w:pPr>
        <w:spacing w:after="0"/>
      </w:pPr>
      <w:r>
        <w:continuationSeparator/>
      </w:r>
    </w:p>
  </w:endnote>
  <w:endnote w:type="continuationNotice" w:id="1">
    <w:p w14:paraId="5A5FE5AD" w14:textId="77777777" w:rsidR="00EE0870" w:rsidRDefault="00EE08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ZapfDingbats">
    <w:altName w:val="Cambria"/>
    <w:panose1 w:val="020B0604020202020204"/>
    <w:charset w:val="02"/>
    <w:family w:val="decorative"/>
    <w:notTrueType/>
    <w:pitch w:val="variable"/>
    <w:sig w:usb0="00000000" w:usb1="10000000" w:usb2="00000000" w:usb3="00000000" w:csb0="80000000" w:csb1="00000000"/>
  </w:font>
  <w:font w:name="CG Times (WN)">
    <w:altName w:val="SimSun"/>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panose1 w:val="020B0604020202020204"/>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0926E" w14:textId="77777777" w:rsidR="00E41F1E" w:rsidRDefault="00E41F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91494" w14:textId="77777777" w:rsidR="00E41F1E" w:rsidRDefault="00E41F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BE54E" w14:textId="77777777" w:rsidR="00E41F1E" w:rsidRDefault="00E41F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DD7C7" w14:textId="77777777" w:rsidR="00EE0870" w:rsidRDefault="00EE0870">
      <w:pPr>
        <w:spacing w:after="0"/>
      </w:pPr>
      <w:r>
        <w:separator/>
      </w:r>
    </w:p>
  </w:footnote>
  <w:footnote w:type="continuationSeparator" w:id="0">
    <w:p w14:paraId="61B8A825" w14:textId="77777777" w:rsidR="00EE0870" w:rsidRDefault="00EE0870">
      <w:pPr>
        <w:spacing w:after="0"/>
      </w:pPr>
      <w:r>
        <w:continuationSeparator/>
      </w:r>
    </w:p>
  </w:footnote>
  <w:footnote w:type="continuationNotice" w:id="1">
    <w:p w14:paraId="15E165A1" w14:textId="77777777" w:rsidR="00EE0870" w:rsidRDefault="00EE087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DA0927" w:rsidRDefault="00DA0927">
    <w:r>
      <w:t xml:space="preserve">Page </w:t>
    </w:r>
    <w:r>
      <w:fldChar w:fldCharType="begin"/>
    </w:r>
    <w:r>
      <w:instrText>PAGE</w:instrText>
    </w:r>
    <w:r>
      <w:fldChar w:fldCharType="separate"/>
    </w:r>
    <w:r>
      <w:rPr>
        <w:noProof/>
      </w:rPr>
      <w:t>1</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BFED7" w14:textId="77777777" w:rsidR="00DA0927" w:rsidRDefault="00DA09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A4FCA" w14:textId="77777777" w:rsidR="00DA0927" w:rsidRDefault="00DA09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25949"/>
    <w:multiLevelType w:val="multilevel"/>
    <w:tmpl w:val="36B425A6"/>
    <w:lvl w:ilvl="0">
      <w:start w:val="1"/>
      <w:numFmt w:val="decimal"/>
      <w:lvlText w:val="%1."/>
      <w:lvlJc w:val="left"/>
      <w:pPr>
        <w:ind w:left="425" w:hanging="425"/>
      </w:pPr>
      <w:rPr>
        <w:rFonts w:hint="default"/>
        <w:lang w:val="en-US"/>
      </w:rPr>
    </w:lvl>
    <w:lvl w:ilvl="1">
      <w:start w:val="1"/>
      <w:numFmt w:val="bullet"/>
      <w:lvlText w:val=""/>
      <w:lvlJc w:val="left"/>
      <w:pPr>
        <w:ind w:left="785" w:hanging="360"/>
      </w:pPr>
      <w:rPr>
        <w:rFonts w:ascii="Symbol" w:hAnsi="Symbol"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1590B702"/>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D2B2787"/>
    <w:multiLevelType w:val="multilevel"/>
    <w:tmpl w:val="40A66E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873516"/>
    <w:multiLevelType w:val="hybridMultilevel"/>
    <w:tmpl w:val="8A30D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3B7CC7"/>
    <w:multiLevelType w:val="hybridMultilevel"/>
    <w:tmpl w:val="86329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0" w15:restartNumberingAfterBreak="0">
    <w:nsid w:val="34E33934"/>
    <w:multiLevelType w:val="hybridMultilevel"/>
    <w:tmpl w:val="6A0E1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28557E"/>
    <w:multiLevelType w:val="hybridMultilevel"/>
    <w:tmpl w:val="261C5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2F016E"/>
    <w:multiLevelType w:val="multilevel"/>
    <w:tmpl w:val="04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3" w15:restartNumberingAfterBreak="0">
    <w:nsid w:val="4B61112A"/>
    <w:multiLevelType w:val="multilevel"/>
    <w:tmpl w:val="36B425A6"/>
    <w:lvl w:ilvl="0">
      <w:start w:val="1"/>
      <w:numFmt w:val="decimal"/>
      <w:lvlText w:val="%1."/>
      <w:lvlJc w:val="left"/>
      <w:pPr>
        <w:ind w:left="425" w:hanging="425"/>
      </w:pPr>
      <w:rPr>
        <w:rFonts w:hint="default"/>
        <w:lang w:val="en-US"/>
      </w:rPr>
    </w:lvl>
    <w:lvl w:ilvl="1">
      <w:start w:val="1"/>
      <w:numFmt w:val="bullet"/>
      <w:lvlText w:val=""/>
      <w:lvlJc w:val="left"/>
      <w:pPr>
        <w:ind w:left="785" w:hanging="360"/>
      </w:pPr>
      <w:rPr>
        <w:rFonts w:ascii="Symbol" w:hAnsi="Symbol"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15:restartNumberingAfterBreak="0">
    <w:nsid w:val="515321FA"/>
    <w:multiLevelType w:val="hybridMultilevel"/>
    <w:tmpl w:val="60FC1780"/>
    <w:lvl w:ilvl="0" w:tplc="08090001">
      <w:start w:val="1"/>
      <w:numFmt w:val="bullet"/>
      <w:lvlText w:val=""/>
      <w:lvlJc w:val="left"/>
      <w:pPr>
        <w:ind w:left="936" w:hanging="360"/>
      </w:pPr>
      <w:rPr>
        <w:rFonts w:ascii="Symbol" w:hAnsi="Symbol" w:hint="default"/>
      </w:rPr>
    </w:lvl>
    <w:lvl w:ilvl="1" w:tplc="04090005">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7291090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1539336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806063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25013944">
    <w:abstractNumId w:val="20"/>
  </w:num>
  <w:num w:numId="5" w16cid:durableId="193246678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922741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82536473">
    <w:abstractNumId w:val="15"/>
  </w:num>
  <w:num w:numId="8" w16cid:durableId="1847817388">
    <w:abstractNumId w:val="21"/>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240987870">
    <w:abstractNumId w:val="2"/>
  </w:num>
  <w:num w:numId="10" w16cid:durableId="1412311064">
    <w:abstractNumId w:val="4"/>
  </w:num>
  <w:num w:numId="11" w16cid:durableId="1547521717">
    <w:abstractNumId w:val="19"/>
  </w:num>
  <w:num w:numId="12" w16cid:durableId="179391778">
    <w:abstractNumId w:val="1"/>
  </w:num>
  <w:num w:numId="13" w16cid:durableId="1021932419">
    <w:abstractNumId w:val="12"/>
  </w:num>
  <w:num w:numId="14" w16cid:durableId="1930429846">
    <w:abstractNumId w:val="17"/>
  </w:num>
  <w:num w:numId="15" w16cid:durableId="111751099">
    <w:abstractNumId w:val="10"/>
  </w:num>
  <w:num w:numId="16" w16cid:durableId="1819226282">
    <w:abstractNumId w:val="7"/>
  </w:num>
  <w:num w:numId="17" w16cid:durableId="210117616">
    <w:abstractNumId w:val="14"/>
  </w:num>
  <w:num w:numId="18" w16cid:durableId="64648340">
    <w:abstractNumId w:val="0"/>
  </w:num>
  <w:num w:numId="19" w16cid:durableId="337275459">
    <w:abstractNumId w:val="13"/>
  </w:num>
  <w:num w:numId="20" w16cid:durableId="626744561">
    <w:abstractNumId w:val="5"/>
  </w:num>
  <w:num w:numId="21" w16cid:durableId="1946309061">
    <w:abstractNumId w:val="11"/>
  </w:num>
  <w:num w:numId="22" w16cid:durableId="1759209846">
    <w:abstractNumId w:val="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isplayBackgroundShape/>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349"/>
    <w:rsid w:val="00001BC7"/>
    <w:rsid w:val="00001FF0"/>
    <w:rsid w:val="00002A2C"/>
    <w:rsid w:val="00002B4E"/>
    <w:rsid w:val="000033CC"/>
    <w:rsid w:val="000035B2"/>
    <w:rsid w:val="00003B41"/>
    <w:rsid w:val="00004424"/>
    <w:rsid w:val="00004E4F"/>
    <w:rsid w:val="00005225"/>
    <w:rsid w:val="0000665E"/>
    <w:rsid w:val="0000684B"/>
    <w:rsid w:val="00006CA1"/>
    <w:rsid w:val="000076E9"/>
    <w:rsid w:val="00007B4C"/>
    <w:rsid w:val="00011E42"/>
    <w:rsid w:val="00013A17"/>
    <w:rsid w:val="0001511B"/>
    <w:rsid w:val="00016589"/>
    <w:rsid w:val="000172F0"/>
    <w:rsid w:val="000176F5"/>
    <w:rsid w:val="00017EE2"/>
    <w:rsid w:val="0002052C"/>
    <w:rsid w:val="000205E2"/>
    <w:rsid w:val="00021743"/>
    <w:rsid w:val="00021C3A"/>
    <w:rsid w:val="00021CAE"/>
    <w:rsid w:val="00021F19"/>
    <w:rsid w:val="000224EE"/>
    <w:rsid w:val="00022568"/>
    <w:rsid w:val="0002357C"/>
    <w:rsid w:val="000241D7"/>
    <w:rsid w:val="000243FC"/>
    <w:rsid w:val="00024952"/>
    <w:rsid w:val="00024A9C"/>
    <w:rsid w:val="000255E6"/>
    <w:rsid w:val="000259ED"/>
    <w:rsid w:val="00026000"/>
    <w:rsid w:val="000268B8"/>
    <w:rsid w:val="00026ED2"/>
    <w:rsid w:val="00026F21"/>
    <w:rsid w:val="00027CB7"/>
    <w:rsid w:val="000301DB"/>
    <w:rsid w:val="0003026B"/>
    <w:rsid w:val="000302CC"/>
    <w:rsid w:val="00031FC0"/>
    <w:rsid w:val="000324A0"/>
    <w:rsid w:val="0003285C"/>
    <w:rsid w:val="00032FB1"/>
    <w:rsid w:val="00033213"/>
    <w:rsid w:val="00034403"/>
    <w:rsid w:val="00034B06"/>
    <w:rsid w:val="000351EF"/>
    <w:rsid w:val="00035744"/>
    <w:rsid w:val="00035E3A"/>
    <w:rsid w:val="00035FFE"/>
    <w:rsid w:val="0003732D"/>
    <w:rsid w:val="000379E3"/>
    <w:rsid w:val="00040B6E"/>
    <w:rsid w:val="00040B9B"/>
    <w:rsid w:val="0004146D"/>
    <w:rsid w:val="00041910"/>
    <w:rsid w:val="00041B0F"/>
    <w:rsid w:val="00042374"/>
    <w:rsid w:val="00042703"/>
    <w:rsid w:val="0004301E"/>
    <w:rsid w:val="00043024"/>
    <w:rsid w:val="00044B4C"/>
    <w:rsid w:val="000459BE"/>
    <w:rsid w:val="00045E08"/>
    <w:rsid w:val="00050545"/>
    <w:rsid w:val="00050957"/>
    <w:rsid w:val="00051788"/>
    <w:rsid w:val="00051C39"/>
    <w:rsid w:val="00051E34"/>
    <w:rsid w:val="00051F30"/>
    <w:rsid w:val="000523C0"/>
    <w:rsid w:val="000527A5"/>
    <w:rsid w:val="00052CDB"/>
    <w:rsid w:val="00052F5D"/>
    <w:rsid w:val="000531E5"/>
    <w:rsid w:val="00053B21"/>
    <w:rsid w:val="00054BC2"/>
    <w:rsid w:val="000554B2"/>
    <w:rsid w:val="000554F4"/>
    <w:rsid w:val="00055CAE"/>
    <w:rsid w:val="0005634C"/>
    <w:rsid w:val="00056D35"/>
    <w:rsid w:val="00056E8E"/>
    <w:rsid w:val="00056EDD"/>
    <w:rsid w:val="0005737D"/>
    <w:rsid w:val="000578FA"/>
    <w:rsid w:val="00057DED"/>
    <w:rsid w:val="00060211"/>
    <w:rsid w:val="00060501"/>
    <w:rsid w:val="00060E9E"/>
    <w:rsid w:val="00060EEF"/>
    <w:rsid w:val="00061A8B"/>
    <w:rsid w:val="0006353B"/>
    <w:rsid w:val="00063A62"/>
    <w:rsid w:val="00063BE7"/>
    <w:rsid w:val="00066378"/>
    <w:rsid w:val="00066CCA"/>
    <w:rsid w:val="0006720F"/>
    <w:rsid w:val="0007005D"/>
    <w:rsid w:val="000711E2"/>
    <w:rsid w:val="000721FE"/>
    <w:rsid w:val="0007333C"/>
    <w:rsid w:val="000740FD"/>
    <w:rsid w:val="0007431A"/>
    <w:rsid w:val="000743EA"/>
    <w:rsid w:val="000750E8"/>
    <w:rsid w:val="00075BC2"/>
    <w:rsid w:val="00075EEB"/>
    <w:rsid w:val="00076F5C"/>
    <w:rsid w:val="0007719F"/>
    <w:rsid w:val="00077C54"/>
    <w:rsid w:val="000800DC"/>
    <w:rsid w:val="00080226"/>
    <w:rsid w:val="000808D2"/>
    <w:rsid w:val="00081275"/>
    <w:rsid w:val="00081393"/>
    <w:rsid w:val="00081E65"/>
    <w:rsid w:val="00082D9A"/>
    <w:rsid w:val="00082E97"/>
    <w:rsid w:val="0008566E"/>
    <w:rsid w:val="000858A1"/>
    <w:rsid w:val="000864C9"/>
    <w:rsid w:val="00086844"/>
    <w:rsid w:val="00086EB0"/>
    <w:rsid w:val="00087799"/>
    <w:rsid w:val="000906ED"/>
    <w:rsid w:val="00090EB1"/>
    <w:rsid w:val="00091476"/>
    <w:rsid w:val="0009154D"/>
    <w:rsid w:val="00091941"/>
    <w:rsid w:val="0009326E"/>
    <w:rsid w:val="0009336F"/>
    <w:rsid w:val="00093FD9"/>
    <w:rsid w:val="00094778"/>
    <w:rsid w:val="00094B75"/>
    <w:rsid w:val="00094D01"/>
    <w:rsid w:val="00095687"/>
    <w:rsid w:val="00095974"/>
    <w:rsid w:val="00097274"/>
    <w:rsid w:val="00097B64"/>
    <w:rsid w:val="00097E22"/>
    <w:rsid w:val="00097E2C"/>
    <w:rsid w:val="000A01EE"/>
    <w:rsid w:val="000A0A66"/>
    <w:rsid w:val="000A11B4"/>
    <w:rsid w:val="000A1301"/>
    <w:rsid w:val="000A1E9C"/>
    <w:rsid w:val="000A2628"/>
    <w:rsid w:val="000A35F8"/>
    <w:rsid w:val="000A3E09"/>
    <w:rsid w:val="000A505A"/>
    <w:rsid w:val="000A595A"/>
    <w:rsid w:val="000A67D0"/>
    <w:rsid w:val="000A6E18"/>
    <w:rsid w:val="000A78A0"/>
    <w:rsid w:val="000A7CED"/>
    <w:rsid w:val="000B19D0"/>
    <w:rsid w:val="000B30E0"/>
    <w:rsid w:val="000B3A01"/>
    <w:rsid w:val="000B4334"/>
    <w:rsid w:val="000B4A7F"/>
    <w:rsid w:val="000B4BCC"/>
    <w:rsid w:val="000B557C"/>
    <w:rsid w:val="000B5E5E"/>
    <w:rsid w:val="000B6088"/>
    <w:rsid w:val="000B7388"/>
    <w:rsid w:val="000B76DA"/>
    <w:rsid w:val="000B770B"/>
    <w:rsid w:val="000C018A"/>
    <w:rsid w:val="000C127F"/>
    <w:rsid w:val="000C1921"/>
    <w:rsid w:val="000C256D"/>
    <w:rsid w:val="000C4896"/>
    <w:rsid w:val="000C4F72"/>
    <w:rsid w:val="000C51C6"/>
    <w:rsid w:val="000C51EA"/>
    <w:rsid w:val="000C5BE0"/>
    <w:rsid w:val="000C6FC0"/>
    <w:rsid w:val="000C7506"/>
    <w:rsid w:val="000D050B"/>
    <w:rsid w:val="000D1EC5"/>
    <w:rsid w:val="000D31F4"/>
    <w:rsid w:val="000D3A89"/>
    <w:rsid w:val="000D405B"/>
    <w:rsid w:val="000D45C9"/>
    <w:rsid w:val="000D50BC"/>
    <w:rsid w:val="000D533E"/>
    <w:rsid w:val="000D56E6"/>
    <w:rsid w:val="000D5C69"/>
    <w:rsid w:val="000D6AA9"/>
    <w:rsid w:val="000D6E60"/>
    <w:rsid w:val="000D7462"/>
    <w:rsid w:val="000D7973"/>
    <w:rsid w:val="000E0751"/>
    <w:rsid w:val="000E0994"/>
    <w:rsid w:val="000E0D3B"/>
    <w:rsid w:val="000E19A7"/>
    <w:rsid w:val="000E2099"/>
    <w:rsid w:val="000E22AD"/>
    <w:rsid w:val="000E2DC9"/>
    <w:rsid w:val="000E3321"/>
    <w:rsid w:val="000E461C"/>
    <w:rsid w:val="000E495F"/>
    <w:rsid w:val="000E53E6"/>
    <w:rsid w:val="000E56A3"/>
    <w:rsid w:val="000E5783"/>
    <w:rsid w:val="000E5D13"/>
    <w:rsid w:val="000E5EBF"/>
    <w:rsid w:val="000E618A"/>
    <w:rsid w:val="000E690B"/>
    <w:rsid w:val="000E74A7"/>
    <w:rsid w:val="000E7FE5"/>
    <w:rsid w:val="000F0B9E"/>
    <w:rsid w:val="000F0D9E"/>
    <w:rsid w:val="000F2026"/>
    <w:rsid w:val="000F256E"/>
    <w:rsid w:val="000F362A"/>
    <w:rsid w:val="000F3D65"/>
    <w:rsid w:val="000F3E31"/>
    <w:rsid w:val="000F41DE"/>
    <w:rsid w:val="000F44ED"/>
    <w:rsid w:val="000F4522"/>
    <w:rsid w:val="000F4735"/>
    <w:rsid w:val="000F5983"/>
    <w:rsid w:val="000F7277"/>
    <w:rsid w:val="000F73C0"/>
    <w:rsid w:val="000F7CF0"/>
    <w:rsid w:val="001013C0"/>
    <w:rsid w:val="00102195"/>
    <w:rsid w:val="0010250F"/>
    <w:rsid w:val="00102C01"/>
    <w:rsid w:val="0010478B"/>
    <w:rsid w:val="0010489E"/>
    <w:rsid w:val="00105513"/>
    <w:rsid w:val="00106747"/>
    <w:rsid w:val="00106FFC"/>
    <w:rsid w:val="00107527"/>
    <w:rsid w:val="001076A9"/>
    <w:rsid w:val="00110795"/>
    <w:rsid w:val="0011084B"/>
    <w:rsid w:val="00110F8A"/>
    <w:rsid w:val="0011124C"/>
    <w:rsid w:val="00111312"/>
    <w:rsid w:val="001114B4"/>
    <w:rsid w:val="00111956"/>
    <w:rsid w:val="00111AB0"/>
    <w:rsid w:val="00111B65"/>
    <w:rsid w:val="00111BB3"/>
    <w:rsid w:val="00112536"/>
    <w:rsid w:val="00112AA3"/>
    <w:rsid w:val="00112E74"/>
    <w:rsid w:val="0011306A"/>
    <w:rsid w:val="00113730"/>
    <w:rsid w:val="001138EF"/>
    <w:rsid w:val="00113E56"/>
    <w:rsid w:val="0011440C"/>
    <w:rsid w:val="001151B7"/>
    <w:rsid w:val="001163EF"/>
    <w:rsid w:val="001165D1"/>
    <w:rsid w:val="00117AAE"/>
    <w:rsid w:val="0012032E"/>
    <w:rsid w:val="00120B85"/>
    <w:rsid w:val="00120DB2"/>
    <w:rsid w:val="00120F27"/>
    <w:rsid w:val="00121744"/>
    <w:rsid w:val="001218ED"/>
    <w:rsid w:val="001222C1"/>
    <w:rsid w:val="00122A8D"/>
    <w:rsid w:val="00122EFF"/>
    <w:rsid w:val="001230FF"/>
    <w:rsid w:val="0012478E"/>
    <w:rsid w:val="00124980"/>
    <w:rsid w:val="001250C9"/>
    <w:rsid w:val="00125407"/>
    <w:rsid w:val="00125567"/>
    <w:rsid w:val="00125B9F"/>
    <w:rsid w:val="001264B1"/>
    <w:rsid w:val="001265AC"/>
    <w:rsid w:val="00126A2A"/>
    <w:rsid w:val="00126AA3"/>
    <w:rsid w:val="00126AD7"/>
    <w:rsid w:val="00130C95"/>
    <w:rsid w:val="00131FC6"/>
    <w:rsid w:val="001325E9"/>
    <w:rsid w:val="00132EBF"/>
    <w:rsid w:val="00132F37"/>
    <w:rsid w:val="00133A0A"/>
    <w:rsid w:val="001346E3"/>
    <w:rsid w:val="00134D08"/>
    <w:rsid w:val="00135058"/>
    <w:rsid w:val="001352B6"/>
    <w:rsid w:val="001358FA"/>
    <w:rsid w:val="00136107"/>
    <w:rsid w:val="00136139"/>
    <w:rsid w:val="001378DE"/>
    <w:rsid w:val="00137A3D"/>
    <w:rsid w:val="00137BE1"/>
    <w:rsid w:val="00141629"/>
    <w:rsid w:val="00141852"/>
    <w:rsid w:val="0014290C"/>
    <w:rsid w:val="001430BB"/>
    <w:rsid w:val="001439CF"/>
    <w:rsid w:val="00143BB0"/>
    <w:rsid w:val="00143C56"/>
    <w:rsid w:val="001441F2"/>
    <w:rsid w:val="00144477"/>
    <w:rsid w:val="00144603"/>
    <w:rsid w:val="0014497D"/>
    <w:rsid w:val="00144C0E"/>
    <w:rsid w:val="001453C5"/>
    <w:rsid w:val="00145895"/>
    <w:rsid w:val="00146A1E"/>
    <w:rsid w:val="00146FAC"/>
    <w:rsid w:val="00150143"/>
    <w:rsid w:val="001503B6"/>
    <w:rsid w:val="001509D8"/>
    <w:rsid w:val="0015142D"/>
    <w:rsid w:val="001517B5"/>
    <w:rsid w:val="00151C6B"/>
    <w:rsid w:val="001532F8"/>
    <w:rsid w:val="001534AC"/>
    <w:rsid w:val="0015382B"/>
    <w:rsid w:val="0015416A"/>
    <w:rsid w:val="00154365"/>
    <w:rsid w:val="001543DB"/>
    <w:rsid w:val="001553C3"/>
    <w:rsid w:val="00155751"/>
    <w:rsid w:val="0015749B"/>
    <w:rsid w:val="0016034B"/>
    <w:rsid w:val="00161C57"/>
    <w:rsid w:val="0016224F"/>
    <w:rsid w:val="001623E4"/>
    <w:rsid w:val="001629DA"/>
    <w:rsid w:val="00163FF3"/>
    <w:rsid w:val="001643D5"/>
    <w:rsid w:val="00164B56"/>
    <w:rsid w:val="001650A1"/>
    <w:rsid w:val="001662C9"/>
    <w:rsid w:val="001662EA"/>
    <w:rsid w:val="0016652E"/>
    <w:rsid w:val="00166B14"/>
    <w:rsid w:val="0016767B"/>
    <w:rsid w:val="00167741"/>
    <w:rsid w:val="00167810"/>
    <w:rsid w:val="001679A5"/>
    <w:rsid w:val="00167F60"/>
    <w:rsid w:val="0017072E"/>
    <w:rsid w:val="00171A8F"/>
    <w:rsid w:val="001725B6"/>
    <w:rsid w:val="00172D27"/>
    <w:rsid w:val="001731CF"/>
    <w:rsid w:val="00173A1E"/>
    <w:rsid w:val="001753FA"/>
    <w:rsid w:val="0017552B"/>
    <w:rsid w:val="00175891"/>
    <w:rsid w:val="001759D9"/>
    <w:rsid w:val="00175AB3"/>
    <w:rsid w:val="00175D68"/>
    <w:rsid w:val="00177E2C"/>
    <w:rsid w:val="00180054"/>
    <w:rsid w:val="001811C0"/>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024"/>
    <w:rsid w:val="00194684"/>
    <w:rsid w:val="00194909"/>
    <w:rsid w:val="001966FA"/>
    <w:rsid w:val="0019671F"/>
    <w:rsid w:val="001968C8"/>
    <w:rsid w:val="001968FE"/>
    <w:rsid w:val="00196A7C"/>
    <w:rsid w:val="00197403"/>
    <w:rsid w:val="00197533"/>
    <w:rsid w:val="001A02F4"/>
    <w:rsid w:val="001A262D"/>
    <w:rsid w:val="001A2DA5"/>
    <w:rsid w:val="001A31AA"/>
    <w:rsid w:val="001A31D4"/>
    <w:rsid w:val="001A45C5"/>
    <w:rsid w:val="001A47EE"/>
    <w:rsid w:val="001A4C19"/>
    <w:rsid w:val="001A53B3"/>
    <w:rsid w:val="001A5D9F"/>
    <w:rsid w:val="001A70F4"/>
    <w:rsid w:val="001B0B6E"/>
    <w:rsid w:val="001B1A8B"/>
    <w:rsid w:val="001B3EE1"/>
    <w:rsid w:val="001B46C9"/>
    <w:rsid w:val="001B4ECA"/>
    <w:rsid w:val="001B50A5"/>
    <w:rsid w:val="001B6CBD"/>
    <w:rsid w:val="001B7401"/>
    <w:rsid w:val="001C0CDA"/>
    <w:rsid w:val="001C193A"/>
    <w:rsid w:val="001C3104"/>
    <w:rsid w:val="001C47C8"/>
    <w:rsid w:val="001C4B85"/>
    <w:rsid w:val="001C5179"/>
    <w:rsid w:val="001C57E6"/>
    <w:rsid w:val="001C5B8F"/>
    <w:rsid w:val="001C5C3E"/>
    <w:rsid w:val="001C6638"/>
    <w:rsid w:val="001C67DD"/>
    <w:rsid w:val="001C79BE"/>
    <w:rsid w:val="001D0D3C"/>
    <w:rsid w:val="001D0DC4"/>
    <w:rsid w:val="001D1853"/>
    <w:rsid w:val="001D4765"/>
    <w:rsid w:val="001D4C98"/>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76A"/>
    <w:rsid w:val="001F0A60"/>
    <w:rsid w:val="001F179C"/>
    <w:rsid w:val="001F479A"/>
    <w:rsid w:val="001F4979"/>
    <w:rsid w:val="001F5086"/>
    <w:rsid w:val="001F59EF"/>
    <w:rsid w:val="001F6E4F"/>
    <w:rsid w:val="001F715B"/>
    <w:rsid w:val="002018D3"/>
    <w:rsid w:val="00201E08"/>
    <w:rsid w:val="0020244E"/>
    <w:rsid w:val="00202ADF"/>
    <w:rsid w:val="002032E3"/>
    <w:rsid w:val="00203C24"/>
    <w:rsid w:val="00203FC0"/>
    <w:rsid w:val="00205CC9"/>
    <w:rsid w:val="00205E99"/>
    <w:rsid w:val="00206DEC"/>
    <w:rsid w:val="002104DB"/>
    <w:rsid w:val="00210573"/>
    <w:rsid w:val="00210DE4"/>
    <w:rsid w:val="0021103C"/>
    <w:rsid w:val="002111B2"/>
    <w:rsid w:val="00214D4F"/>
    <w:rsid w:val="00215001"/>
    <w:rsid w:val="00215848"/>
    <w:rsid w:val="00216B4A"/>
    <w:rsid w:val="00216EB5"/>
    <w:rsid w:val="002171BB"/>
    <w:rsid w:val="002173D9"/>
    <w:rsid w:val="00217854"/>
    <w:rsid w:val="00220651"/>
    <w:rsid w:val="00221ED4"/>
    <w:rsid w:val="00222631"/>
    <w:rsid w:val="002228D1"/>
    <w:rsid w:val="002230EB"/>
    <w:rsid w:val="002235E7"/>
    <w:rsid w:val="00223E14"/>
    <w:rsid w:val="002243DF"/>
    <w:rsid w:val="002269F7"/>
    <w:rsid w:val="00226CE0"/>
    <w:rsid w:val="00226D25"/>
    <w:rsid w:val="00227B2B"/>
    <w:rsid w:val="00227E27"/>
    <w:rsid w:val="00227FE1"/>
    <w:rsid w:val="00230324"/>
    <w:rsid w:val="00230984"/>
    <w:rsid w:val="00231F46"/>
    <w:rsid w:val="00233093"/>
    <w:rsid w:val="002332D6"/>
    <w:rsid w:val="002343FF"/>
    <w:rsid w:val="00235CCE"/>
    <w:rsid w:val="002363DA"/>
    <w:rsid w:val="00236B44"/>
    <w:rsid w:val="00237CD3"/>
    <w:rsid w:val="002408BE"/>
    <w:rsid w:val="00241281"/>
    <w:rsid w:val="002418C6"/>
    <w:rsid w:val="00242B77"/>
    <w:rsid w:val="0024363C"/>
    <w:rsid w:val="00245B24"/>
    <w:rsid w:val="00246B61"/>
    <w:rsid w:val="00247AF0"/>
    <w:rsid w:val="00250218"/>
    <w:rsid w:val="00250262"/>
    <w:rsid w:val="002509D0"/>
    <w:rsid w:val="00250D8A"/>
    <w:rsid w:val="00250E4C"/>
    <w:rsid w:val="00253327"/>
    <w:rsid w:val="0025373D"/>
    <w:rsid w:val="002542BB"/>
    <w:rsid w:val="002547EB"/>
    <w:rsid w:val="00255AA4"/>
    <w:rsid w:val="00255AFA"/>
    <w:rsid w:val="00255EAD"/>
    <w:rsid w:val="0025640D"/>
    <w:rsid w:val="0026077C"/>
    <w:rsid w:val="0026138A"/>
    <w:rsid w:val="00261BB3"/>
    <w:rsid w:val="00261E2B"/>
    <w:rsid w:val="00262700"/>
    <w:rsid w:val="00262AE2"/>
    <w:rsid w:val="00263464"/>
    <w:rsid w:val="0026390A"/>
    <w:rsid w:val="00264381"/>
    <w:rsid w:val="00265343"/>
    <w:rsid w:val="00266742"/>
    <w:rsid w:val="002667DA"/>
    <w:rsid w:val="00267E58"/>
    <w:rsid w:val="00267F80"/>
    <w:rsid w:val="00270E01"/>
    <w:rsid w:val="002714DF"/>
    <w:rsid w:val="00271708"/>
    <w:rsid w:val="0027274E"/>
    <w:rsid w:val="00272BF3"/>
    <w:rsid w:val="00273259"/>
    <w:rsid w:val="00273A6D"/>
    <w:rsid w:val="00273B33"/>
    <w:rsid w:val="00273EB9"/>
    <w:rsid w:val="00274030"/>
    <w:rsid w:val="002742D0"/>
    <w:rsid w:val="00275844"/>
    <w:rsid w:val="0027597C"/>
    <w:rsid w:val="00275C10"/>
    <w:rsid w:val="00275C42"/>
    <w:rsid w:val="00276050"/>
    <w:rsid w:val="00276891"/>
    <w:rsid w:val="002777CB"/>
    <w:rsid w:val="00277CA2"/>
    <w:rsid w:val="00280DE7"/>
    <w:rsid w:val="00280E39"/>
    <w:rsid w:val="00280F22"/>
    <w:rsid w:val="00281795"/>
    <w:rsid w:val="00282398"/>
    <w:rsid w:val="002825A1"/>
    <w:rsid w:val="0028322C"/>
    <w:rsid w:val="002835C8"/>
    <w:rsid w:val="002835DF"/>
    <w:rsid w:val="00283B69"/>
    <w:rsid w:val="00283CE0"/>
    <w:rsid w:val="00284F70"/>
    <w:rsid w:val="00285DD7"/>
    <w:rsid w:val="0028616A"/>
    <w:rsid w:val="002865BA"/>
    <w:rsid w:val="00287178"/>
    <w:rsid w:val="0028784E"/>
    <w:rsid w:val="00287D76"/>
    <w:rsid w:val="0029110A"/>
    <w:rsid w:val="00291C33"/>
    <w:rsid w:val="00292EB2"/>
    <w:rsid w:val="00293C71"/>
    <w:rsid w:val="002941B3"/>
    <w:rsid w:val="00294AF4"/>
    <w:rsid w:val="002954CC"/>
    <w:rsid w:val="002957D4"/>
    <w:rsid w:val="002968F0"/>
    <w:rsid w:val="00296D99"/>
    <w:rsid w:val="00296DCD"/>
    <w:rsid w:val="002970B0"/>
    <w:rsid w:val="0029720E"/>
    <w:rsid w:val="002976F9"/>
    <w:rsid w:val="002A10E3"/>
    <w:rsid w:val="002A1315"/>
    <w:rsid w:val="002A1469"/>
    <w:rsid w:val="002A1601"/>
    <w:rsid w:val="002A1CF7"/>
    <w:rsid w:val="002A1F2B"/>
    <w:rsid w:val="002A2F03"/>
    <w:rsid w:val="002A352B"/>
    <w:rsid w:val="002A42F8"/>
    <w:rsid w:val="002A4EB3"/>
    <w:rsid w:val="002A5B38"/>
    <w:rsid w:val="002A6522"/>
    <w:rsid w:val="002A69DA"/>
    <w:rsid w:val="002A7AD7"/>
    <w:rsid w:val="002B0A1B"/>
    <w:rsid w:val="002B30DB"/>
    <w:rsid w:val="002B361C"/>
    <w:rsid w:val="002B5728"/>
    <w:rsid w:val="002B607F"/>
    <w:rsid w:val="002B7A20"/>
    <w:rsid w:val="002B7E36"/>
    <w:rsid w:val="002C1C55"/>
    <w:rsid w:val="002C1CDD"/>
    <w:rsid w:val="002C1DE0"/>
    <w:rsid w:val="002C1F9E"/>
    <w:rsid w:val="002C20AD"/>
    <w:rsid w:val="002C22E6"/>
    <w:rsid w:val="002C25CA"/>
    <w:rsid w:val="002C394F"/>
    <w:rsid w:val="002C416C"/>
    <w:rsid w:val="002C430D"/>
    <w:rsid w:val="002C4722"/>
    <w:rsid w:val="002C4F1E"/>
    <w:rsid w:val="002C573C"/>
    <w:rsid w:val="002C5867"/>
    <w:rsid w:val="002C5FD5"/>
    <w:rsid w:val="002C670E"/>
    <w:rsid w:val="002D16B0"/>
    <w:rsid w:val="002D1B35"/>
    <w:rsid w:val="002D1B4F"/>
    <w:rsid w:val="002D365F"/>
    <w:rsid w:val="002D3A6D"/>
    <w:rsid w:val="002D3DB0"/>
    <w:rsid w:val="002D3EAD"/>
    <w:rsid w:val="002D3F24"/>
    <w:rsid w:val="002D4269"/>
    <w:rsid w:val="002D4588"/>
    <w:rsid w:val="002D462A"/>
    <w:rsid w:val="002D46C6"/>
    <w:rsid w:val="002D59DE"/>
    <w:rsid w:val="002D5F73"/>
    <w:rsid w:val="002D6133"/>
    <w:rsid w:val="002D621A"/>
    <w:rsid w:val="002D64CA"/>
    <w:rsid w:val="002D6A82"/>
    <w:rsid w:val="002D797D"/>
    <w:rsid w:val="002D7A49"/>
    <w:rsid w:val="002E01CC"/>
    <w:rsid w:val="002E35D6"/>
    <w:rsid w:val="002E4A00"/>
    <w:rsid w:val="002E4AA2"/>
    <w:rsid w:val="002E596A"/>
    <w:rsid w:val="002E7E0D"/>
    <w:rsid w:val="002E7EFC"/>
    <w:rsid w:val="002F04C8"/>
    <w:rsid w:val="002F0628"/>
    <w:rsid w:val="002F0BDD"/>
    <w:rsid w:val="002F0D78"/>
    <w:rsid w:val="002F0F0C"/>
    <w:rsid w:val="002F11D7"/>
    <w:rsid w:val="002F1C0E"/>
    <w:rsid w:val="002F2AF3"/>
    <w:rsid w:val="002F33B8"/>
    <w:rsid w:val="002F38BB"/>
    <w:rsid w:val="002F3E1D"/>
    <w:rsid w:val="002F5ACC"/>
    <w:rsid w:val="002F5AE4"/>
    <w:rsid w:val="002F6C18"/>
    <w:rsid w:val="002F6CFC"/>
    <w:rsid w:val="002F744D"/>
    <w:rsid w:val="002F74D3"/>
    <w:rsid w:val="002F7C0E"/>
    <w:rsid w:val="002F7F42"/>
    <w:rsid w:val="003019E5"/>
    <w:rsid w:val="00301E5E"/>
    <w:rsid w:val="003020B7"/>
    <w:rsid w:val="00302341"/>
    <w:rsid w:val="00302795"/>
    <w:rsid w:val="003027CC"/>
    <w:rsid w:val="00302B38"/>
    <w:rsid w:val="00302EB9"/>
    <w:rsid w:val="00303766"/>
    <w:rsid w:val="003039FE"/>
    <w:rsid w:val="003043F3"/>
    <w:rsid w:val="00304665"/>
    <w:rsid w:val="00304ABF"/>
    <w:rsid w:val="00305D4B"/>
    <w:rsid w:val="00306427"/>
    <w:rsid w:val="0030672C"/>
    <w:rsid w:val="00306F35"/>
    <w:rsid w:val="0030706F"/>
    <w:rsid w:val="003110BE"/>
    <w:rsid w:val="00311897"/>
    <w:rsid w:val="00312502"/>
    <w:rsid w:val="0031288E"/>
    <w:rsid w:val="0031294F"/>
    <w:rsid w:val="00312951"/>
    <w:rsid w:val="00312B9A"/>
    <w:rsid w:val="00312F60"/>
    <w:rsid w:val="0031445D"/>
    <w:rsid w:val="00314F82"/>
    <w:rsid w:val="003159F3"/>
    <w:rsid w:val="003162C4"/>
    <w:rsid w:val="003167AD"/>
    <w:rsid w:val="00317D40"/>
    <w:rsid w:val="00320051"/>
    <w:rsid w:val="0032065D"/>
    <w:rsid w:val="0032082B"/>
    <w:rsid w:val="00320AAD"/>
    <w:rsid w:val="00320D1D"/>
    <w:rsid w:val="00320D6F"/>
    <w:rsid w:val="00321818"/>
    <w:rsid w:val="00321880"/>
    <w:rsid w:val="0032299F"/>
    <w:rsid w:val="00323961"/>
    <w:rsid w:val="00323963"/>
    <w:rsid w:val="00323B09"/>
    <w:rsid w:val="00323F85"/>
    <w:rsid w:val="00324437"/>
    <w:rsid w:val="00324D54"/>
    <w:rsid w:val="00325408"/>
    <w:rsid w:val="00325723"/>
    <w:rsid w:val="00325A08"/>
    <w:rsid w:val="00326902"/>
    <w:rsid w:val="003305C2"/>
    <w:rsid w:val="00330749"/>
    <w:rsid w:val="0033083F"/>
    <w:rsid w:val="00332A60"/>
    <w:rsid w:val="00333158"/>
    <w:rsid w:val="003333D3"/>
    <w:rsid w:val="00333A4C"/>
    <w:rsid w:val="0033486B"/>
    <w:rsid w:val="00334A27"/>
    <w:rsid w:val="00335B5C"/>
    <w:rsid w:val="00337C0E"/>
    <w:rsid w:val="00340C1B"/>
    <w:rsid w:val="0034124E"/>
    <w:rsid w:val="0034137B"/>
    <w:rsid w:val="003413F2"/>
    <w:rsid w:val="00341905"/>
    <w:rsid w:val="00341E35"/>
    <w:rsid w:val="0034219A"/>
    <w:rsid w:val="003422A1"/>
    <w:rsid w:val="0034362E"/>
    <w:rsid w:val="003440A3"/>
    <w:rsid w:val="00344907"/>
    <w:rsid w:val="00345588"/>
    <w:rsid w:val="00345B35"/>
    <w:rsid w:val="003461A4"/>
    <w:rsid w:val="0035099A"/>
    <w:rsid w:val="003519AF"/>
    <w:rsid w:val="003527DD"/>
    <w:rsid w:val="00352C9D"/>
    <w:rsid w:val="00352E9F"/>
    <w:rsid w:val="003542FC"/>
    <w:rsid w:val="00354AC7"/>
    <w:rsid w:val="00356DED"/>
    <w:rsid w:val="00356FD9"/>
    <w:rsid w:val="0035718A"/>
    <w:rsid w:val="003579FD"/>
    <w:rsid w:val="00360017"/>
    <w:rsid w:val="00360436"/>
    <w:rsid w:val="00360C3C"/>
    <w:rsid w:val="00360F8E"/>
    <w:rsid w:val="00362BA6"/>
    <w:rsid w:val="00362E22"/>
    <w:rsid w:val="0036363B"/>
    <w:rsid w:val="00363F46"/>
    <w:rsid w:val="003640D5"/>
    <w:rsid w:val="00364101"/>
    <w:rsid w:val="003653F0"/>
    <w:rsid w:val="00365C67"/>
    <w:rsid w:val="00366503"/>
    <w:rsid w:val="00366598"/>
    <w:rsid w:val="00366EDD"/>
    <w:rsid w:val="003672D5"/>
    <w:rsid w:val="0036730F"/>
    <w:rsid w:val="003673F2"/>
    <w:rsid w:val="00367A21"/>
    <w:rsid w:val="00367B7D"/>
    <w:rsid w:val="00367C0E"/>
    <w:rsid w:val="00367C2B"/>
    <w:rsid w:val="00367EB2"/>
    <w:rsid w:val="00370010"/>
    <w:rsid w:val="00370399"/>
    <w:rsid w:val="00370513"/>
    <w:rsid w:val="0037281B"/>
    <w:rsid w:val="0037316F"/>
    <w:rsid w:val="00373385"/>
    <w:rsid w:val="00373509"/>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256"/>
    <w:rsid w:val="00392524"/>
    <w:rsid w:val="00394CE7"/>
    <w:rsid w:val="00397052"/>
    <w:rsid w:val="0039790A"/>
    <w:rsid w:val="003A0302"/>
    <w:rsid w:val="003A04E3"/>
    <w:rsid w:val="003A11CF"/>
    <w:rsid w:val="003A187E"/>
    <w:rsid w:val="003A1B84"/>
    <w:rsid w:val="003A2183"/>
    <w:rsid w:val="003A2340"/>
    <w:rsid w:val="003A25E4"/>
    <w:rsid w:val="003A2A44"/>
    <w:rsid w:val="003A2E6A"/>
    <w:rsid w:val="003A32D7"/>
    <w:rsid w:val="003A399C"/>
    <w:rsid w:val="003A3C1B"/>
    <w:rsid w:val="003A3DCD"/>
    <w:rsid w:val="003A3EB9"/>
    <w:rsid w:val="003A49B5"/>
    <w:rsid w:val="003A6ED9"/>
    <w:rsid w:val="003A7249"/>
    <w:rsid w:val="003A7912"/>
    <w:rsid w:val="003B036E"/>
    <w:rsid w:val="003B0670"/>
    <w:rsid w:val="003B0971"/>
    <w:rsid w:val="003B0A14"/>
    <w:rsid w:val="003B124B"/>
    <w:rsid w:val="003B1940"/>
    <w:rsid w:val="003B2462"/>
    <w:rsid w:val="003B246F"/>
    <w:rsid w:val="003B3B90"/>
    <w:rsid w:val="003B3E7E"/>
    <w:rsid w:val="003B5CAB"/>
    <w:rsid w:val="003B7066"/>
    <w:rsid w:val="003B78AC"/>
    <w:rsid w:val="003B791D"/>
    <w:rsid w:val="003B7EC1"/>
    <w:rsid w:val="003C00A2"/>
    <w:rsid w:val="003C0A81"/>
    <w:rsid w:val="003C2043"/>
    <w:rsid w:val="003C2250"/>
    <w:rsid w:val="003C22AF"/>
    <w:rsid w:val="003C386E"/>
    <w:rsid w:val="003C4CAB"/>
    <w:rsid w:val="003C6280"/>
    <w:rsid w:val="003C659F"/>
    <w:rsid w:val="003C699C"/>
    <w:rsid w:val="003C6C85"/>
    <w:rsid w:val="003C6F58"/>
    <w:rsid w:val="003C7B4E"/>
    <w:rsid w:val="003D0A6E"/>
    <w:rsid w:val="003D0AAA"/>
    <w:rsid w:val="003D1463"/>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89C"/>
    <w:rsid w:val="003F1DC4"/>
    <w:rsid w:val="003F3D76"/>
    <w:rsid w:val="003F4219"/>
    <w:rsid w:val="003F4307"/>
    <w:rsid w:val="003F436C"/>
    <w:rsid w:val="003F46D1"/>
    <w:rsid w:val="003F6FBE"/>
    <w:rsid w:val="003F727B"/>
    <w:rsid w:val="003F77E2"/>
    <w:rsid w:val="0040066C"/>
    <w:rsid w:val="00400C32"/>
    <w:rsid w:val="00401245"/>
    <w:rsid w:val="004013F3"/>
    <w:rsid w:val="00401418"/>
    <w:rsid w:val="004022CB"/>
    <w:rsid w:val="004023F2"/>
    <w:rsid w:val="00402799"/>
    <w:rsid w:val="0040304D"/>
    <w:rsid w:val="00403ACF"/>
    <w:rsid w:val="00403F06"/>
    <w:rsid w:val="00404B37"/>
    <w:rsid w:val="00405D0F"/>
    <w:rsid w:val="00406096"/>
    <w:rsid w:val="00406540"/>
    <w:rsid w:val="004073E7"/>
    <w:rsid w:val="00407B4B"/>
    <w:rsid w:val="00407D5E"/>
    <w:rsid w:val="00411C70"/>
    <w:rsid w:val="00411EF7"/>
    <w:rsid w:val="00412074"/>
    <w:rsid w:val="0041291C"/>
    <w:rsid w:val="00412D46"/>
    <w:rsid w:val="00412F8E"/>
    <w:rsid w:val="004130E6"/>
    <w:rsid w:val="004130F6"/>
    <w:rsid w:val="00413B3A"/>
    <w:rsid w:val="00414678"/>
    <w:rsid w:val="00414EA0"/>
    <w:rsid w:val="004155EE"/>
    <w:rsid w:val="00415773"/>
    <w:rsid w:val="004158D4"/>
    <w:rsid w:val="00415A2F"/>
    <w:rsid w:val="00416451"/>
    <w:rsid w:val="004165D9"/>
    <w:rsid w:val="0041690F"/>
    <w:rsid w:val="00416AE9"/>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4F6D"/>
    <w:rsid w:val="0043558F"/>
    <w:rsid w:val="00437054"/>
    <w:rsid w:val="004405DB"/>
    <w:rsid w:val="00440AC3"/>
    <w:rsid w:val="00440D7A"/>
    <w:rsid w:val="00440EA2"/>
    <w:rsid w:val="00441909"/>
    <w:rsid w:val="00441AC0"/>
    <w:rsid w:val="00441C64"/>
    <w:rsid w:val="00442549"/>
    <w:rsid w:val="00444F50"/>
    <w:rsid w:val="00446921"/>
    <w:rsid w:val="004505D5"/>
    <w:rsid w:val="004508F4"/>
    <w:rsid w:val="0045163F"/>
    <w:rsid w:val="004521F0"/>
    <w:rsid w:val="00452702"/>
    <w:rsid w:val="004530B2"/>
    <w:rsid w:val="004541C3"/>
    <w:rsid w:val="00454634"/>
    <w:rsid w:val="00454FEA"/>
    <w:rsid w:val="004564B4"/>
    <w:rsid w:val="004570AC"/>
    <w:rsid w:val="00457CEC"/>
    <w:rsid w:val="0046122B"/>
    <w:rsid w:val="00461410"/>
    <w:rsid w:val="00462401"/>
    <w:rsid w:val="00462CC1"/>
    <w:rsid w:val="00463D7D"/>
    <w:rsid w:val="00464E07"/>
    <w:rsid w:val="00465150"/>
    <w:rsid w:val="00466388"/>
    <w:rsid w:val="0046674D"/>
    <w:rsid w:val="0046704B"/>
    <w:rsid w:val="004678FF"/>
    <w:rsid w:val="00467F04"/>
    <w:rsid w:val="00467F8C"/>
    <w:rsid w:val="004706BB"/>
    <w:rsid w:val="004713C1"/>
    <w:rsid w:val="004716C4"/>
    <w:rsid w:val="00471C21"/>
    <w:rsid w:val="00473BEF"/>
    <w:rsid w:val="00474181"/>
    <w:rsid w:val="00474920"/>
    <w:rsid w:val="00474BD8"/>
    <w:rsid w:val="00474C95"/>
    <w:rsid w:val="0047511F"/>
    <w:rsid w:val="00476399"/>
    <w:rsid w:val="0047674A"/>
    <w:rsid w:val="0047714B"/>
    <w:rsid w:val="00477C5F"/>
    <w:rsid w:val="00477EDE"/>
    <w:rsid w:val="00480051"/>
    <w:rsid w:val="004807A0"/>
    <w:rsid w:val="004807F5"/>
    <w:rsid w:val="004817E8"/>
    <w:rsid w:val="004829AA"/>
    <w:rsid w:val="00483657"/>
    <w:rsid w:val="00484B1D"/>
    <w:rsid w:val="00486D60"/>
    <w:rsid w:val="004872F6"/>
    <w:rsid w:val="00487E60"/>
    <w:rsid w:val="00490442"/>
    <w:rsid w:val="00490A92"/>
    <w:rsid w:val="00490D56"/>
    <w:rsid w:val="00490D58"/>
    <w:rsid w:val="00490DCF"/>
    <w:rsid w:val="00491616"/>
    <w:rsid w:val="0049209C"/>
    <w:rsid w:val="00492294"/>
    <w:rsid w:val="00492730"/>
    <w:rsid w:val="00494080"/>
    <w:rsid w:val="00494761"/>
    <w:rsid w:val="00496F7C"/>
    <w:rsid w:val="0049744A"/>
    <w:rsid w:val="004A039E"/>
    <w:rsid w:val="004A041F"/>
    <w:rsid w:val="004A0E2F"/>
    <w:rsid w:val="004A0E95"/>
    <w:rsid w:val="004A126D"/>
    <w:rsid w:val="004A19BE"/>
    <w:rsid w:val="004A3073"/>
    <w:rsid w:val="004A37FD"/>
    <w:rsid w:val="004A49BE"/>
    <w:rsid w:val="004A4AFB"/>
    <w:rsid w:val="004A4CC8"/>
    <w:rsid w:val="004A5211"/>
    <w:rsid w:val="004A53E3"/>
    <w:rsid w:val="004A5678"/>
    <w:rsid w:val="004A5DDD"/>
    <w:rsid w:val="004A6E1C"/>
    <w:rsid w:val="004A6EA7"/>
    <w:rsid w:val="004A78D9"/>
    <w:rsid w:val="004B01E1"/>
    <w:rsid w:val="004B0E42"/>
    <w:rsid w:val="004B1005"/>
    <w:rsid w:val="004B1264"/>
    <w:rsid w:val="004B1375"/>
    <w:rsid w:val="004B1E5A"/>
    <w:rsid w:val="004B229D"/>
    <w:rsid w:val="004B3162"/>
    <w:rsid w:val="004B4262"/>
    <w:rsid w:val="004B4F5F"/>
    <w:rsid w:val="004B686B"/>
    <w:rsid w:val="004B6B97"/>
    <w:rsid w:val="004B6DE2"/>
    <w:rsid w:val="004B7524"/>
    <w:rsid w:val="004C00A5"/>
    <w:rsid w:val="004C04DF"/>
    <w:rsid w:val="004C094C"/>
    <w:rsid w:val="004C0C33"/>
    <w:rsid w:val="004C3603"/>
    <w:rsid w:val="004C3852"/>
    <w:rsid w:val="004C41DC"/>
    <w:rsid w:val="004C48D3"/>
    <w:rsid w:val="004C73A5"/>
    <w:rsid w:val="004C74E9"/>
    <w:rsid w:val="004C7646"/>
    <w:rsid w:val="004C7F1F"/>
    <w:rsid w:val="004D0341"/>
    <w:rsid w:val="004D09CC"/>
    <w:rsid w:val="004D1B24"/>
    <w:rsid w:val="004D1B6D"/>
    <w:rsid w:val="004D207C"/>
    <w:rsid w:val="004D359A"/>
    <w:rsid w:val="004D3652"/>
    <w:rsid w:val="004D4674"/>
    <w:rsid w:val="004D4B1A"/>
    <w:rsid w:val="004D4D0C"/>
    <w:rsid w:val="004D4ED2"/>
    <w:rsid w:val="004D5613"/>
    <w:rsid w:val="004D569C"/>
    <w:rsid w:val="004D63AF"/>
    <w:rsid w:val="004D6E26"/>
    <w:rsid w:val="004E0875"/>
    <w:rsid w:val="004E22B0"/>
    <w:rsid w:val="004E2428"/>
    <w:rsid w:val="004E2F5E"/>
    <w:rsid w:val="004E348B"/>
    <w:rsid w:val="004E3B4B"/>
    <w:rsid w:val="004E3D43"/>
    <w:rsid w:val="004E4E27"/>
    <w:rsid w:val="004E4E3E"/>
    <w:rsid w:val="004E6959"/>
    <w:rsid w:val="004E77DC"/>
    <w:rsid w:val="004E7A6A"/>
    <w:rsid w:val="004E7B9E"/>
    <w:rsid w:val="004F217D"/>
    <w:rsid w:val="004F3225"/>
    <w:rsid w:val="004F35A1"/>
    <w:rsid w:val="004F3A20"/>
    <w:rsid w:val="004F3E5F"/>
    <w:rsid w:val="004F4E7F"/>
    <w:rsid w:val="004F5A32"/>
    <w:rsid w:val="004F60B1"/>
    <w:rsid w:val="004F6228"/>
    <w:rsid w:val="004F68D6"/>
    <w:rsid w:val="004F6F6D"/>
    <w:rsid w:val="005002C0"/>
    <w:rsid w:val="005006F3"/>
    <w:rsid w:val="0050078D"/>
    <w:rsid w:val="00501587"/>
    <w:rsid w:val="005024BD"/>
    <w:rsid w:val="0050327B"/>
    <w:rsid w:val="0050408C"/>
    <w:rsid w:val="00506119"/>
    <w:rsid w:val="005063B3"/>
    <w:rsid w:val="00507439"/>
    <w:rsid w:val="00507AA3"/>
    <w:rsid w:val="005102D5"/>
    <w:rsid w:val="00510895"/>
    <w:rsid w:val="00510BC9"/>
    <w:rsid w:val="0051133A"/>
    <w:rsid w:val="0051176D"/>
    <w:rsid w:val="00512086"/>
    <w:rsid w:val="005138D6"/>
    <w:rsid w:val="00513BB0"/>
    <w:rsid w:val="00514669"/>
    <w:rsid w:val="00514DF7"/>
    <w:rsid w:val="0051551E"/>
    <w:rsid w:val="0051671A"/>
    <w:rsid w:val="00516D6D"/>
    <w:rsid w:val="00516FDB"/>
    <w:rsid w:val="00517C19"/>
    <w:rsid w:val="005212CD"/>
    <w:rsid w:val="00521481"/>
    <w:rsid w:val="00521CBF"/>
    <w:rsid w:val="00521F55"/>
    <w:rsid w:val="005225C6"/>
    <w:rsid w:val="00522614"/>
    <w:rsid w:val="00522EAD"/>
    <w:rsid w:val="00523372"/>
    <w:rsid w:val="00523D96"/>
    <w:rsid w:val="00524186"/>
    <w:rsid w:val="00524BBA"/>
    <w:rsid w:val="00526356"/>
    <w:rsid w:val="00526767"/>
    <w:rsid w:val="00527199"/>
    <w:rsid w:val="005279B8"/>
    <w:rsid w:val="00530065"/>
    <w:rsid w:val="00532191"/>
    <w:rsid w:val="0053399E"/>
    <w:rsid w:val="00533C6E"/>
    <w:rsid w:val="0053629F"/>
    <w:rsid w:val="00536BA8"/>
    <w:rsid w:val="00536D04"/>
    <w:rsid w:val="00536E7E"/>
    <w:rsid w:val="00537411"/>
    <w:rsid w:val="00540473"/>
    <w:rsid w:val="00540D3E"/>
    <w:rsid w:val="005420B6"/>
    <w:rsid w:val="005429DC"/>
    <w:rsid w:val="00543181"/>
    <w:rsid w:val="00543AD3"/>
    <w:rsid w:val="005450E0"/>
    <w:rsid w:val="005458D3"/>
    <w:rsid w:val="00546324"/>
    <w:rsid w:val="005464A2"/>
    <w:rsid w:val="00547009"/>
    <w:rsid w:val="0054728C"/>
    <w:rsid w:val="0055063D"/>
    <w:rsid w:val="0055162D"/>
    <w:rsid w:val="00552279"/>
    <w:rsid w:val="00552F43"/>
    <w:rsid w:val="005532A8"/>
    <w:rsid w:val="005532B9"/>
    <w:rsid w:val="005532E6"/>
    <w:rsid w:val="00553567"/>
    <w:rsid w:val="00554509"/>
    <w:rsid w:val="005549F6"/>
    <w:rsid w:val="00554C9F"/>
    <w:rsid w:val="00555D4D"/>
    <w:rsid w:val="0055702A"/>
    <w:rsid w:val="005572CC"/>
    <w:rsid w:val="00557767"/>
    <w:rsid w:val="00557C5B"/>
    <w:rsid w:val="005610EE"/>
    <w:rsid w:val="0056119B"/>
    <w:rsid w:val="005613DC"/>
    <w:rsid w:val="00562102"/>
    <w:rsid w:val="005631E1"/>
    <w:rsid w:val="0056322F"/>
    <w:rsid w:val="0056423B"/>
    <w:rsid w:val="0056761B"/>
    <w:rsid w:val="005701B4"/>
    <w:rsid w:val="005704EA"/>
    <w:rsid w:val="00570E42"/>
    <w:rsid w:val="00571E21"/>
    <w:rsid w:val="005721B3"/>
    <w:rsid w:val="005733B6"/>
    <w:rsid w:val="005738D5"/>
    <w:rsid w:val="00573DD2"/>
    <w:rsid w:val="00575AA1"/>
    <w:rsid w:val="00575B91"/>
    <w:rsid w:val="00575E0B"/>
    <w:rsid w:val="00576151"/>
    <w:rsid w:val="00576368"/>
    <w:rsid w:val="005764D2"/>
    <w:rsid w:val="00577D5A"/>
    <w:rsid w:val="00580D25"/>
    <w:rsid w:val="00580F12"/>
    <w:rsid w:val="00582849"/>
    <w:rsid w:val="00583266"/>
    <w:rsid w:val="00583418"/>
    <w:rsid w:val="00583564"/>
    <w:rsid w:val="005836E8"/>
    <w:rsid w:val="005837DE"/>
    <w:rsid w:val="00584799"/>
    <w:rsid w:val="00585490"/>
    <w:rsid w:val="00585964"/>
    <w:rsid w:val="005861C9"/>
    <w:rsid w:val="00586B0B"/>
    <w:rsid w:val="0058720B"/>
    <w:rsid w:val="00587308"/>
    <w:rsid w:val="00587CFE"/>
    <w:rsid w:val="0059003D"/>
    <w:rsid w:val="00590323"/>
    <w:rsid w:val="00590571"/>
    <w:rsid w:val="00592401"/>
    <w:rsid w:val="00592642"/>
    <w:rsid w:val="00592D57"/>
    <w:rsid w:val="00594C22"/>
    <w:rsid w:val="00594C68"/>
    <w:rsid w:val="00595549"/>
    <w:rsid w:val="00596454"/>
    <w:rsid w:val="005A0419"/>
    <w:rsid w:val="005A1280"/>
    <w:rsid w:val="005A194C"/>
    <w:rsid w:val="005A1C85"/>
    <w:rsid w:val="005A2CD4"/>
    <w:rsid w:val="005A3799"/>
    <w:rsid w:val="005A37C8"/>
    <w:rsid w:val="005A419B"/>
    <w:rsid w:val="005A4591"/>
    <w:rsid w:val="005A566F"/>
    <w:rsid w:val="005A5DAE"/>
    <w:rsid w:val="005A615E"/>
    <w:rsid w:val="005A6230"/>
    <w:rsid w:val="005A638B"/>
    <w:rsid w:val="005A7B09"/>
    <w:rsid w:val="005B00E7"/>
    <w:rsid w:val="005B0636"/>
    <w:rsid w:val="005B0878"/>
    <w:rsid w:val="005B0AC1"/>
    <w:rsid w:val="005B134F"/>
    <w:rsid w:val="005B2826"/>
    <w:rsid w:val="005B3133"/>
    <w:rsid w:val="005B3D44"/>
    <w:rsid w:val="005B44FA"/>
    <w:rsid w:val="005B522F"/>
    <w:rsid w:val="005B5DB7"/>
    <w:rsid w:val="005B6285"/>
    <w:rsid w:val="005B718D"/>
    <w:rsid w:val="005B7538"/>
    <w:rsid w:val="005C0A57"/>
    <w:rsid w:val="005C0C42"/>
    <w:rsid w:val="005C187E"/>
    <w:rsid w:val="005C19C4"/>
    <w:rsid w:val="005C1A00"/>
    <w:rsid w:val="005C258C"/>
    <w:rsid w:val="005C2E98"/>
    <w:rsid w:val="005C470A"/>
    <w:rsid w:val="005C5309"/>
    <w:rsid w:val="005C5848"/>
    <w:rsid w:val="005C5F6B"/>
    <w:rsid w:val="005C628C"/>
    <w:rsid w:val="005C6758"/>
    <w:rsid w:val="005C6832"/>
    <w:rsid w:val="005C688D"/>
    <w:rsid w:val="005C6C27"/>
    <w:rsid w:val="005C6EF7"/>
    <w:rsid w:val="005C6F3A"/>
    <w:rsid w:val="005C75D6"/>
    <w:rsid w:val="005D1422"/>
    <w:rsid w:val="005D17C2"/>
    <w:rsid w:val="005D24EE"/>
    <w:rsid w:val="005D3144"/>
    <w:rsid w:val="005D3A5E"/>
    <w:rsid w:val="005D41F4"/>
    <w:rsid w:val="005D4625"/>
    <w:rsid w:val="005D463B"/>
    <w:rsid w:val="005D595E"/>
    <w:rsid w:val="005D64E5"/>
    <w:rsid w:val="005E00EE"/>
    <w:rsid w:val="005E0E11"/>
    <w:rsid w:val="005E1E9C"/>
    <w:rsid w:val="005E1FEF"/>
    <w:rsid w:val="005E2844"/>
    <w:rsid w:val="005E2C2C"/>
    <w:rsid w:val="005E328B"/>
    <w:rsid w:val="005E345A"/>
    <w:rsid w:val="005E4261"/>
    <w:rsid w:val="005E477E"/>
    <w:rsid w:val="005E480F"/>
    <w:rsid w:val="005E4C92"/>
    <w:rsid w:val="005E52C2"/>
    <w:rsid w:val="005E64C8"/>
    <w:rsid w:val="005E6539"/>
    <w:rsid w:val="005E65DA"/>
    <w:rsid w:val="005E69DE"/>
    <w:rsid w:val="005E6EFD"/>
    <w:rsid w:val="005E7691"/>
    <w:rsid w:val="005F04E2"/>
    <w:rsid w:val="005F0EDB"/>
    <w:rsid w:val="005F11C1"/>
    <w:rsid w:val="005F1A62"/>
    <w:rsid w:val="005F1FCD"/>
    <w:rsid w:val="005F22AD"/>
    <w:rsid w:val="005F234D"/>
    <w:rsid w:val="005F4753"/>
    <w:rsid w:val="005F5DE2"/>
    <w:rsid w:val="005F6885"/>
    <w:rsid w:val="005F6899"/>
    <w:rsid w:val="005F6913"/>
    <w:rsid w:val="005F74B5"/>
    <w:rsid w:val="0060053D"/>
    <w:rsid w:val="00600D48"/>
    <w:rsid w:val="00600F4C"/>
    <w:rsid w:val="00601556"/>
    <w:rsid w:val="00601619"/>
    <w:rsid w:val="00601C54"/>
    <w:rsid w:val="00601D04"/>
    <w:rsid w:val="006022C9"/>
    <w:rsid w:val="006030BD"/>
    <w:rsid w:val="00603526"/>
    <w:rsid w:val="00603563"/>
    <w:rsid w:val="006038D1"/>
    <w:rsid w:val="00604524"/>
    <w:rsid w:val="00604DFC"/>
    <w:rsid w:val="0060548F"/>
    <w:rsid w:val="006057F5"/>
    <w:rsid w:val="00605E47"/>
    <w:rsid w:val="00605FE9"/>
    <w:rsid w:val="0060691C"/>
    <w:rsid w:val="00606994"/>
    <w:rsid w:val="00606EA8"/>
    <w:rsid w:val="00611B08"/>
    <w:rsid w:val="00611CC1"/>
    <w:rsid w:val="006123AD"/>
    <w:rsid w:val="00612545"/>
    <w:rsid w:val="00612BFE"/>
    <w:rsid w:val="00613164"/>
    <w:rsid w:val="00613298"/>
    <w:rsid w:val="00613633"/>
    <w:rsid w:val="006136AC"/>
    <w:rsid w:val="006136C8"/>
    <w:rsid w:val="00613A60"/>
    <w:rsid w:val="00614207"/>
    <w:rsid w:val="006142A3"/>
    <w:rsid w:val="00614606"/>
    <w:rsid w:val="00614F22"/>
    <w:rsid w:val="00614FC8"/>
    <w:rsid w:val="0061540B"/>
    <w:rsid w:val="006160CB"/>
    <w:rsid w:val="006161D6"/>
    <w:rsid w:val="006167FE"/>
    <w:rsid w:val="00617428"/>
    <w:rsid w:val="00620368"/>
    <w:rsid w:val="00623F44"/>
    <w:rsid w:val="00624B1C"/>
    <w:rsid w:val="00624F61"/>
    <w:rsid w:val="0062519F"/>
    <w:rsid w:val="00625456"/>
    <w:rsid w:val="00625481"/>
    <w:rsid w:val="00626783"/>
    <w:rsid w:val="006271F5"/>
    <w:rsid w:val="0062732B"/>
    <w:rsid w:val="006273DB"/>
    <w:rsid w:val="006274F4"/>
    <w:rsid w:val="006278EE"/>
    <w:rsid w:val="006279ED"/>
    <w:rsid w:val="00627B29"/>
    <w:rsid w:val="00627D4A"/>
    <w:rsid w:val="006302D3"/>
    <w:rsid w:val="00630E6B"/>
    <w:rsid w:val="00631363"/>
    <w:rsid w:val="00632015"/>
    <w:rsid w:val="006320AE"/>
    <w:rsid w:val="006321BB"/>
    <w:rsid w:val="006322A3"/>
    <w:rsid w:val="00632E07"/>
    <w:rsid w:val="00633379"/>
    <w:rsid w:val="00633AD1"/>
    <w:rsid w:val="00633B0B"/>
    <w:rsid w:val="00633C98"/>
    <w:rsid w:val="00634944"/>
    <w:rsid w:val="00634D36"/>
    <w:rsid w:val="00634D48"/>
    <w:rsid w:val="00635722"/>
    <w:rsid w:val="00635EE7"/>
    <w:rsid w:val="00636B05"/>
    <w:rsid w:val="00637142"/>
    <w:rsid w:val="00637327"/>
    <w:rsid w:val="00637DB1"/>
    <w:rsid w:val="006406FF"/>
    <w:rsid w:val="00640F06"/>
    <w:rsid w:val="00641DB6"/>
    <w:rsid w:val="00641FA1"/>
    <w:rsid w:val="006420E2"/>
    <w:rsid w:val="00642537"/>
    <w:rsid w:val="00642A5C"/>
    <w:rsid w:val="00643274"/>
    <w:rsid w:val="006435C1"/>
    <w:rsid w:val="00643B46"/>
    <w:rsid w:val="006458B5"/>
    <w:rsid w:val="00646584"/>
    <w:rsid w:val="006476FB"/>
    <w:rsid w:val="006519CF"/>
    <w:rsid w:val="00651ADE"/>
    <w:rsid w:val="00651B8F"/>
    <w:rsid w:val="00651CF2"/>
    <w:rsid w:val="00651E3F"/>
    <w:rsid w:val="0065271C"/>
    <w:rsid w:val="006529FD"/>
    <w:rsid w:val="00652AAC"/>
    <w:rsid w:val="00652CF2"/>
    <w:rsid w:val="0065387D"/>
    <w:rsid w:val="00653E5C"/>
    <w:rsid w:val="00653EEC"/>
    <w:rsid w:val="006552A4"/>
    <w:rsid w:val="00655397"/>
    <w:rsid w:val="006557B0"/>
    <w:rsid w:val="00656568"/>
    <w:rsid w:val="00656D4C"/>
    <w:rsid w:val="006573F3"/>
    <w:rsid w:val="00657CEA"/>
    <w:rsid w:val="00660229"/>
    <w:rsid w:val="00660881"/>
    <w:rsid w:val="00660891"/>
    <w:rsid w:val="00660B84"/>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088"/>
    <w:rsid w:val="00670459"/>
    <w:rsid w:val="00670F15"/>
    <w:rsid w:val="006718F8"/>
    <w:rsid w:val="00672D22"/>
    <w:rsid w:val="00673261"/>
    <w:rsid w:val="006738D9"/>
    <w:rsid w:val="00673D7E"/>
    <w:rsid w:val="00674EEF"/>
    <w:rsid w:val="00675B97"/>
    <w:rsid w:val="0067765C"/>
    <w:rsid w:val="00677B0B"/>
    <w:rsid w:val="006805F8"/>
    <w:rsid w:val="0068175B"/>
    <w:rsid w:val="006817B4"/>
    <w:rsid w:val="00681D0C"/>
    <w:rsid w:val="006825D1"/>
    <w:rsid w:val="0068280F"/>
    <w:rsid w:val="00682A4D"/>
    <w:rsid w:val="00683642"/>
    <w:rsid w:val="00683972"/>
    <w:rsid w:val="00684184"/>
    <w:rsid w:val="006848B2"/>
    <w:rsid w:val="00684AA6"/>
    <w:rsid w:val="006856C0"/>
    <w:rsid w:val="00686450"/>
    <w:rsid w:val="00686470"/>
    <w:rsid w:val="00687C17"/>
    <w:rsid w:val="0069017A"/>
    <w:rsid w:val="00690490"/>
    <w:rsid w:val="006918EE"/>
    <w:rsid w:val="00692682"/>
    <w:rsid w:val="00692A5E"/>
    <w:rsid w:val="00692A6A"/>
    <w:rsid w:val="00692F61"/>
    <w:rsid w:val="00692F75"/>
    <w:rsid w:val="00693A0D"/>
    <w:rsid w:val="00694373"/>
    <w:rsid w:val="00694CDD"/>
    <w:rsid w:val="0069504A"/>
    <w:rsid w:val="00695FEA"/>
    <w:rsid w:val="0069618B"/>
    <w:rsid w:val="00696C66"/>
    <w:rsid w:val="006A05A5"/>
    <w:rsid w:val="006A0CBB"/>
    <w:rsid w:val="006A2C54"/>
    <w:rsid w:val="006A38A8"/>
    <w:rsid w:val="006A48AC"/>
    <w:rsid w:val="006A4A7F"/>
    <w:rsid w:val="006A6E83"/>
    <w:rsid w:val="006A750A"/>
    <w:rsid w:val="006A7F66"/>
    <w:rsid w:val="006B0442"/>
    <w:rsid w:val="006B04EF"/>
    <w:rsid w:val="006B2635"/>
    <w:rsid w:val="006B2AF3"/>
    <w:rsid w:val="006B2DD4"/>
    <w:rsid w:val="006B4BDB"/>
    <w:rsid w:val="006B50FA"/>
    <w:rsid w:val="006B6698"/>
    <w:rsid w:val="006B69ED"/>
    <w:rsid w:val="006B6EB3"/>
    <w:rsid w:val="006B6F08"/>
    <w:rsid w:val="006B736A"/>
    <w:rsid w:val="006C0355"/>
    <w:rsid w:val="006C29CF"/>
    <w:rsid w:val="006C2B2A"/>
    <w:rsid w:val="006C2FB8"/>
    <w:rsid w:val="006C2FC4"/>
    <w:rsid w:val="006C37D5"/>
    <w:rsid w:val="006C38FB"/>
    <w:rsid w:val="006C39BE"/>
    <w:rsid w:val="006C3AE8"/>
    <w:rsid w:val="006C3EF4"/>
    <w:rsid w:val="006C3F66"/>
    <w:rsid w:val="006C455D"/>
    <w:rsid w:val="006C4D50"/>
    <w:rsid w:val="006C4F31"/>
    <w:rsid w:val="006C5B74"/>
    <w:rsid w:val="006C6843"/>
    <w:rsid w:val="006C6FA5"/>
    <w:rsid w:val="006C7D03"/>
    <w:rsid w:val="006C7D96"/>
    <w:rsid w:val="006D0182"/>
    <w:rsid w:val="006D081D"/>
    <w:rsid w:val="006D08AE"/>
    <w:rsid w:val="006D0A30"/>
    <w:rsid w:val="006D0E13"/>
    <w:rsid w:val="006D1BCA"/>
    <w:rsid w:val="006D3913"/>
    <w:rsid w:val="006D50AE"/>
    <w:rsid w:val="006D516E"/>
    <w:rsid w:val="006D53B5"/>
    <w:rsid w:val="006D669F"/>
    <w:rsid w:val="006D7810"/>
    <w:rsid w:val="006D7C3D"/>
    <w:rsid w:val="006E064C"/>
    <w:rsid w:val="006E1452"/>
    <w:rsid w:val="006E16E6"/>
    <w:rsid w:val="006E1ECC"/>
    <w:rsid w:val="006E2D78"/>
    <w:rsid w:val="006E3EB4"/>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2814"/>
    <w:rsid w:val="006F31B8"/>
    <w:rsid w:val="006F3318"/>
    <w:rsid w:val="006F3F4C"/>
    <w:rsid w:val="006F4EAF"/>
    <w:rsid w:val="006F4F07"/>
    <w:rsid w:val="006F5135"/>
    <w:rsid w:val="006F559F"/>
    <w:rsid w:val="006F56AE"/>
    <w:rsid w:val="006F5B07"/>
    <w:rsid w:val="006F6264"/>
    <w:rsid w:val="00700960"/>
    <w:rsid w:val="00700AB6"/>
    <w:rsid w:val="00701781"/>
    <w:rsid w:val="00701B60"/>
    <w:rsid w:val="00701BF4"/>
    <w:rsid w:val="00702525"/>
    <w:rsid w:val="00702C53"/>
    <w:rsid w:val="00704106"/>
    <w:rsid w:val="007050EC"/>
    <w:rsid w:val="007070E1"/>
    <w:rsid w:val="007074B2"/>
    <w:rsid w:val="007109BD"/>
    <w:rsid w:val="007113AE"/>
    <w:rsid w:val="007113C5"/>
    <w:rsid w:val="007114C7"/>
    <w:rsid w:val="007121E9"/>
    <w:rsid w:val="007122A3"/>
    <w:rsid w:val="00712CC1"/>
    <w:rsid w:val="007136E4"/>
    <w:rsid w:val="0071387A"/>
    <w:rsid w:val="00714382"/>
    <w:rsid w:val="00714DF4"/>
    <w:rsid w:val="007155A3"/>
    <w:rsid w:val="00715DCD"/>
    <w:rsid w:val="00716193"/>
    <w:rsid w:val="007167E6"/>
    <w:rsid w:val="00716C7F"/>
    <w:rsid w:val="007170A3"/>
    <w:rsid w:val="00717156"/>
    <w:rsid w:val="007205B8"/>
    <w:rsid w:val="0072088F"/>
    <w:rsid w:val="007210DE"/>
    <w:rsid w:val="0072131D"/>
    <w:rsid w:val="00721979"/>
    <w:rsid w:val="00721A7C"/>
    <w:rsid w:val="00722333"/>
    <w:rsid w:val="00724A26"/>
    <w:rsid w:val="00725116"/>
    <w:rsid w:val="007251C3"/>
    <w:rsid w:val="0072566B"/>
    <w:rsid w:val="00726417"/>
    <w:rsid w:val="00726B9D"/>
    <w:rsid w:val="0072741B"/>
    <w:rsid w:val="00727579"/>
    <w:rsid w:val="00727C82"/>
    <w:rsid w:val="00727CFB"/>
    <w:rsid w:val="00730084"/>
    <w:rsid w:val="007314F3"/>
    <w:rsid w:val="00731BE5"/>
    <w:rsid w:val="0073260D"/>
    <w:rsid w:val="0073330C"/>
    <w:rsid w:val="007334D2"/>
    <w:rsid w:val="0073469E"/>
    <w:rsid w:val="00734B9B"/>
    <w:rsid w:val="00735712"/>
    <w:rsid w:val="007358EB"/>
    <w:rsid w:val="00735E8B"/>
    <w:rsid w:val="007362E8"/>
    <w:rsid w:val="00736C6F"/>
    <w:rsid w:val="007402F1"/>
    <w:rsid w:val="00740496"/>
    <w:rsid w:val="0074107A"/>
    <w:rsid w:val="007416D2"/>
    <w:rsid w:val="007432DD"/>
    <w:rsid w:val="00743D37"/>
    <w:rsid w:val="0074402B"/>
    <w:rsid w:val="007456A3"/>
    <w:rsid w:val="00745705"/>
    <w:rsid w:val="007465BA"/>
    <w:rsid w:val="00746E56"/>
    <w:rsid w:val="00747602"/>
    <w:rsid w:val="007525FD"/>
    <w:rsid w:val="00752C30"/>
    <w:rsid w:val="007534BE"/>
    <w:rsid w:val="00753964"/>
    <w:rsid w:val="00753D9D"/>
    <w:rsid w:val="0075428B"/>
    <w:rsid w:val="00755098"/>
    <w:rsid w:val="00755C20"/>
    <w:rsid w:val="007576DE"/>
    <w:rsid w:val="00757E9C"/>
    <w:rsid w:val="00761284"/>
    <w:rsid w:val="00761A53"/>
    <w:rsid w:val="0076206A"/>
    <w:rsid w:val="00762896"/>
    <w:rsid w:val="0076297B"/>
    <w:rsid w:val="007631C1"/>
    <w:rsid w:val="007637DF"/>
    <w:rsid w:val="00763FC2"/>
    <w:rsid w:val="0076423E"/>
    <w:rsid w:val="0076451B"/>
    <w:rsid w:val="00764D9F"/>
    <w:rsid w:val="007653C1"/>
    <w:rsid w:val="0076610B"/>
    <w:rsid w:val="0076635D"/>
    <w:rsid w:val="007704E1"/>
    <w:rsid w:val="007709FF"/>
    <w:rsid w:val="007717DE"/>
    <w:rsid w:val="00771980"/>
    <w:rsid w:val="00772586"/>
    <w:rsid w:val="007729AF"/>
    <w:rsid w:val="00772DAA"/>
    <w:rsid w:val="00773373"/>
    <w:rsid w:val="00773A5A"/>
    <w:rsid w:val="007741C0"/>
    <w:rsid w:val="0077448A"/>
    <w:rsid w:val="00774C2C"/>
    <w:rsid w:val="00774F7F"/>
    <w:rsid w:val="00775200"/>
    <w:rsid w:val="00776DC6"/>
    <w:rsid w:val="00777681"/>
    <w:rsid w:val="00777880"/>
    <w:rsid w:val="00780A2F"/>
    <w:rsid w:val="00781085"/>
    <w:rsid w:val="007815D3"/>
    <w:rsid w:val="00782445"/>
    <w:rsid w:val="00783481"/>
    <w:rsid w:val="0078387B"/>
    <w:rsid w:val="00784C37"/>
    <w:rsid w:val="00784D10"/>
    <w:rsid w:val="0078528E"/>
    <w:rsid w:val="00785EA1"/>
    <w:rsid w:val="00786B73"/>
    <w:rsid w:val="00786D5A"/>
    <w:rsid w:val="00787BB9"/>
    <w:rsid w:val="0079037A"/>
    <w:rsid w:val="007904E8"/>
    <w:rsid w:val="0079111B"/>
    <w:rsid w:val="00791564"/>
    <w:rsid w:val="00791A4B"/>
    <w:rsid w:val="007923FE"/>
    <w:rsid w:val="007925CD"/>
    <w:rsid w:val="0079295D"/>
    <w:rsid w:val="007940E6"/>
    <w:rsid w:val="00794706"/>
    <w:rsid w:val="007948D2"/>
    <w:rsid w:val="00795115"/>
    <w:rsid w:val="00795E20"/>
    <w:rsid w:val="007964C8"/>
    <w:rsid w:val="00796729"/>
    <w:rsid w:val="00797130"/>
    <w:rsid w:val="00797465"/>
    <w:rsid w:val="00797890"/>
    <w:rsid w:val="00797C3B"/>
    <w:rsid w:val="007A0FE4"/>
    <w:rsid w:val="007A1068"/>
    <w:rsid w:val="007A1117"/>
    <w:rsid w:val="007A12E6"/>
    <w:rsid w:val="007A1613"/>
    <w:rsid w:val="007A19EC"/>
    <w:rsid w:val="007A277D"/>
    <w:rsid w:val="007A2CB1"/>
    <w:rsid w:val="007A34EF"/>
    <w:rsid w:val="007A43CC"/>
    <w:rsid w:val="007A4743"/>
    <w:rsid w:val="007A47D8"/>
    <w:rsid w:val="007A487A"/>
    <w:rsid w:val="007A79FC"/>
    <w:rsid w:val="007B01C3"/>
    <w:rsid w:val="007B118A"/>
    <w:rsid w:val="007B24F5"/>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05B"/>
    <w:rsid w:val="007C02DF"/>
    <w:rsid w:val="007C056E"/>
    <w:rsid w:val="007C1381"/>
    <w:rsid w:val="007C18F3"/>
    <w:rsid w:val="007C1959"/>
    <w:rsid w:val="007C1B81"/>
    <w:rsid w:val="007C2970"/>
    <w:rsid w:val="007C33DB"/>
    <w:rsid w:val="007C37F1"/>
    <w:rsid w:val="007C45B7"/>
    <w:rsid w:val="007C4944"/>
    <w:rsid w:val="007C54B7"/>
    <w:rsid w:val="007C5A46"/>
    <w:rsid w:val="007C66BD"/>
    <w:rsid w:val="007D0352"/>
    <w:rsid w:val="007D12BA"/>
    <w:rsid w:val="007D1486"/>
    <w:rsid w:val="007D3014"/>
    <w:rsid w:val="007D38AC"/>
    <w:rsid w:val="007D46A9"/>
    <w:rsid w:val="007D54F0"/>
    <w:rsid w:val="007D55E9"/>
    <w:rsid w:val="007D5A11"/>
    <w:rsid w:val="007D5A49"/>
    <w:rsid w:val="007D5EA2"/>
    <w:rsid w:val="007D627E"/>
    <w:rsid w:val="007D722C"/>
    <w:rsid w:val="007D786A"/>
    <w:rsid w:val="007D7F1F"/>
    <w:rsid w:val="007E04DF"/>
    <w:rsid w:val="007E15A9"/>
    <w:rsid w:val="007E2417"/>
    <w:rsid w:val="007E2565"/>
    <w:rsid w:val="007E32C7"/>
    <w:rsid w:val="007E44F9"/>
    <w:rsid w:val="007E460F"/>
    <w:rsid w:val="007E53EC"/>
    <w:rsid w:val="007F09DD"/>
    <w:rsid w:val="007F0B3F"/>
    <w:rsid w:val="007F0BBB"/>
    <w:rsid w:val="007F1ECB"/>
    <w:rsid w:val="007F249F"/>
    <w:rsid w:val="007F2C04"/>
    <w:rsid w:val="007F2DD1"/>
    <w:rsid w:val="007F39C1"/>
    <w:rsid w:val="007F3BE3"/>
    <w:rsid w:val="007F3CE2"/>
    <w:rsid w:val="007F47B2"/>
    <w:rsid w:val="007F5B81"/>
    <w:rsid w:val="007F5E5E"/>
    <w:rsid w:val="007F6325"/>
    <w:rsid w:val="007F69BA"/>
    <w:rsid w:val="008006D6"/>
    <w:rsid w:val="008007CD"/>
    <w:rsid w:val="00801062"/>
    <w:rsid w:val="00801150"/>
    <w:rsid w:val="00801BDC"/>
    <w:rsid w:val="00801CE9"/>
    <w:rsid w:val="008027B7"/>
    <w:rsid w:val="00802FFF"/>
    <w:rsid w:val="00803ADD"/>
    <w:rsid w:val="008040C0"/>
    <w:rsid w:val="00805124"/>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01E"/>
    <w:rsid w:val="00816B18"/>
    <w:rsid w:val="00816F20"/>
    <w:rsid w:val="008179BD"/>
    <w:rsid w:val="00817B5C"/>
    <w:rsid w:val="00817D40"/>
    <w:rsid w:val="00820069"/>
    <w:rsid w:val="0082007C"/>
    <w:rsid w:val="00820426"/>
    <w:rsid w:val="00820E7D"/>
    <w:rsid w:val="00821319"/>
    <w:rsid w:val="00821761"/>
    <w:rsid w:val="00821919"/>
    <w:rsid w:val="00821EE8"/>
    <w:rsid w:val="008224DD"/>
    <w:rsid w:val="00823012"/>
    <w:rsid w:val="008238E1"/>
    <w:rsid w:val="008241D1"/>
    <w:rsid w:val="00824315"/>
    <w:rsid w:val="008246DB"/>
    <w:rsid w:val="00826563"/>
    <w:rsid w:val="00826ACC"/>
    <w:rsid w:val="00826C52"/>
    <w:rsid w:val="00826DEC"/>
    <w:rsid w:val="008271F1"/>
    <w:rsid w:val="0082788D"/>
    <w:rsid w:val="00827E61"/>
    <w:rsid w:val="008303F1"/>
    <w:rsid w:val="00830604"/>
    <w:rsid w:val="00830735"/>
    <w:rsid w:val="0083081F"/>
    <w:rsid w:val="008309DD"/>
    <w:rsid w:val="00830BB1"/>
    <w:rsid w:val="00831A30"/>
    <w:rsid w:val="0083398C"/>
    <w:rsid w:val="00834DC0"/>
    <w:rsid w:val="008350AC"/>
    <w:rsid w:val="00835638"/>
    <w:rsid w:val="00835C87"/>
    <w:rsid w:val="00836748"/>
    <w:rsid w:val="00837B23"/>
    <w:rsid w:val="00840520"/>
    <w:rsid w:val="0084060F"/>
    <w:rsid w:val="00840D1D"/>
    <w:rsid w:val="00840E13"/>
    <w:rsid w:val="00840ED7"/>
    <w:rsid w:val="00841128"/>
    <w:rsid w:val="00841942"/>
    <w:rsid w:val="00841A87"/>
    <w:rsid w:val="00841BFD"/>
    <w:rsid w:val="008430F3"/>
    <w:rsid w:val="00843567"/>
    <w:rsid w:val="008439DD"/>
    <w:rsid w:val="00844889"/>
    <w:rsid w:val="008448D7"/>
    <w:rsid w:val="008453CB"/>
    <w:rsid w:val="00845CC0"/>
    <w:rsid w:val="00845D84"/>
    <w:rsid w:val="00846653"/>
    <w:rsid w:val="00846721"/>
    <w:rsid w:val="00846987"/>
    <w:rsid w:val="00846C62"/>
    <w:rsid w:val="008472A5"/>
    <w:rsid w:val="00847453"/>
    <w:rsid w:val="00847BFF"/>
    <w:rsid w:val="0085060C"/>
    <w:rsid w:val="008506C7"/>
    <w:rsid w:val="00850E7B"/>
    <w:rsid w:val="00851BF7"/>
    <w:rsid w:val="00851EEB"/>
    <w:rsid w:val="00851FEA"/>
    <w:rsid w:val="0085272E"/>
    <w:rsid w:val="00853371"/>
    <w:rsid w:val="0085424E"/>
    <w:rsid w:val="008544B2"/>
    <w:rsid w:val="00854607"/>
    <w:rsid w:val="00854C9E"/>
    <w:rsid w:val="008555D4"/>
    <w:rsid w:val="0085570D"/>
    <w:rsid w:val="008558CB"/>
    <w:rsid w:val="00857127"/>
    <w:rsid w:val="0085733A"/>
    <w:rsid w:val="00857B7F"/>
    <w:rsid w:val="00857D66"/>
    <w:rsid w:val="008601F0"/>
    <w:rsid w:val="00860F1F"/>
    <w:rsid w:val="00860F84"/>
    <w:rsid w:val="00860FC4"/>
    <w:rsid w:val="0086156B"/>
    <w:rsid w:val="00862350"/>
    <w:rsid w:val="00862FE2"/>
    <w:rsid w:val="00864D52"/>
    <w:rsid w:val="00864D99"/>
    <w:rsid w:val="00866398"/>
    <w:rsid w:val="00867271"/>
    <w:rsid w:val="0087023D"/>
    <w:rsid w:val="0087111E"/>
    <w:rsid w:val="00871403"/>
    <w:rsid w:val="008720FF"/>
    <w:rsid w:val="00873298"/>
    <w:rsid w:val="00873937"/>
    <w:rsid w:val="00873941"/>
    <w:rsid w:val="00873959"/>
    <w:rsid w:val="00874595"/>
    <w:rsid w:val="00874AEC"/>
    <w:rsid w:val="008756AD"/>
    <w:rsid w:val="00875752"/>
    <w:rsid w:val="00875857"/>
    <w:rsid w:val="00876EF6"/>
    <w:rsid w:val="00876F74"/>
    <w:rsid w:val="008806E4"/>
    <w:rsid w:val="008809D5"/>
    <w:rsid w:val="00880DC8"/>
    <w:rsid w:val="00880E4F"/>
    <w:rsid w:val="008836E4"/>
    <w:rsid w:val="0088483A"/>
    <w:rsid w:val="00885058"/>
    <w:rsid w:val="00885216"/>
    <w:rsid w:val="00885DFA"/>
    <w:rsid w:val="00886054"/>
    <w:rsid w:val="00887FA8"/>
    <w:rsid w:val="0089039C"/>
    <w:rsid w:val="00890873"/>
    <w:rsid w:val="008935AB"/>
    <w:rsid w:val="00894A50"/>
    <w:rsid w:val="00895E36"/>
    <w:rsid w:val="00896227"/>
    <w:rsid w:val="00896491"/>
    <w:rsid w:val="008965D6"/>
    <w:rsid w:val="00896739"/>
    <w:rsid w:val="008968DC"/>
    <w:rsid w:val="00896918"/>
    <w:rsid w:val="00896D3C"/>
    <w:rsid w:val="0089703E"/>
    <w:rsid w:val="00897096"/>
    <w:rsid w:val="00897EE1"/>
    <w:rsid w:val="008A1816"/>
    <w:rsid w:val="008A2144"/>
    <w:rsid w:val="008A244A"/>
    <w:rsid w:val="008A3CDD"/>
    <w:rsid w:val="008A3F49"/>
    <w:rsid w:val="008A4713"/>
    <w:rsid w:val="008A4871"/>
    <w:rsid w:val="008A4BBF"/>
    <w:rsid w:val="008A6BF4"/>
    <w:rsid w:val="008A6CD1"/>
    <w:rsid w:val="008A71CC"/>
    <w:rsid w:val="008A71F0"/>
    <w:rsid w:val="008A74A8"/>
    <w:rsid w:val="008B0B5B"/>
    <w:rsid w:val="008B18C8"/>
    <w:rsid w:val="008B20FD"/>
    <w:rsid w:val="008B2281"/>
    <w:rsid w:val="008B2D7C"/>
    <w:rsid w:val="008B2DE0"/>
    <w:rsid w:val="008B41B3"/>
    <w:rsid w:val="008B461C"/>
    <w:rsid w:val="008B595F"/>
    <w:rsid w:val="008B5EB2"/>
    <w:rsid w:val="008B6469"/>
    <w:rsid w:val="008B646E"/>
    <w:rsid w:val="008B695B"/>
    <w:rsid w:val="008C0CF7"/>
    <w:rsid w:val="008C10A3"/>
    <w:rsid w:val="008C1187"/>
    <w:rsid w:val="008C12AA"/>
    <w:rsid w:val="008C1D21"/>
    <w:rsid w:val="008C3973"/>
    <w:rsid w:val="008C3DB1"/>
    <w:rsid w:val="008C4139"/>
    <w:rsid w:val="008C4B4B"/>
    <w:rsid w:val="008C4C53"/>
    <w:rsid w:val="008C56BD"/>
    <w:rsid w:val="008C789E"/>
    <w:rsid w:val="008C7F66"/>
    <w:rsid w:val="008D0864"/>
    <w:rsid w:val="008D17B4"/>
    <w:rsid w:val="008D1A4B"/>
    <w:rsid w:val="008D26EC"/>
    <w:rsid w:val="008D2A0D"/>
    <w:rsid w:val="008D3DD6"/>
    <w:rsid w:val="008D447A"/>
    <w:rsid w:val="008D4D76"/>
    <w:rsid w:val="008D4E62"/>
    <w:rsid w:val="008D558D"/>
    <w:rsid w:val="008D5BD4"/>
    <w:rsid w:val="008D5D1C"/>
    <w:rsid w:val="008D5DAD"/>
    <w:rsid w:val="008D6452"/>
    <w:rsid w:val="008D68E8"/>
    <w:rsid w:val="008D6AA0"/>
    <w:rsid w:val="008D7946"/>
    <w:rsid w:val="008E0ABC"/>
    <w:rsid w:val="008E1B1C"/>
    <w:rsid w:val="008E2D2C"/>
    <w:rsid w:val="008E2F46"/>
    <w:rsid w:val="008E4B6F"/>
    <w:rsid w:val="008E56BA"/>
    <w:rsid w:val="008E6A62"/>
    <w:rsid w:val="008E784C"/>
    <w:rsid w:val="008E7E23"/>
    <w:rsid w:val="008F0377"/>
    <w:rsid w:val="008F05DA"/>
    <w:rsid w:val="008F0C81"/>
    <w:rsid w:val="008F15C7"/>
    <w:rsid w:val="008F18EF"/>
    <w:rsid w:val="008F1C52"/>
    <w:rsid w:val="008F2995"/>
    <w:rsid w:val="008F2AA2"/>
    <w:rsid w:val="008F2ABE"/>
    <w:rsid w:val="008F3245"/>
    <w:rsid w:val="008F336E"/>
    <w:rsid w:val="008F365F"/>
    <w:rsid w:val="008F36B2"/>
    <w:rsid w:val="008F4093"/>
    <w:rsid w:val="008F46BC"/>
    <w:rsid w:val="008F4D6B"/>
    <w:rsid w:val="008F5124"/>
    <w:rsid w:val="008F5154"/>
    <w:rsid w:val="008F5A70"/>
    <w:rsid w:val="00902212"/>
    <w:rsid w:val="009024F8"/>
    <w:rsid w:val="00903433"/>
    <w:rsid w:val="00903CBE"/>
    <w:rsid w:val="00903D71"/>
    <w:rsid w:val="00904A0E"/>
    <w:rsid w:val="00904C1B"/>
    <w:rsid w:val="00904CE4"/>
    <w:rsid w:val="00905DDB"/>
    <w:rsid w:val="0090612D"/>
    <w:rsid w:val="00906506"/>
    <w:rsid w:val="00906B48"/>
    <w:rsid w:val="00906BFC"/>
    <w:rsid w:val="00906D29"/>
    <w:rsid w:val="0090736B"/>
    <w:rsid w:val="00907B79"/>
    <w:rsid w:val="00910C6D"/>
    <w:rsid w:val="00911055"/>
    <w:rsid w:val="00911559"/>
    <w:rsid w:val="00911E0D"/>
    <w:rsid w:val="00912782"/>
    <w:rsid w:val="00914754"/>
    <w:rsid w:val="00915034"/>
    <w:rsid w:val="009156E7"/>
    <w:rsid w:val="0091637C"/>
    <w:rsid w:val="009168DE"/>
    <w:rsid w:val="00921225"/>
    <w:rsid w:val="00921C43"/>
    <w:rsid w:val="0092251F"/>
    <w:rsid w:val="009233BB"/>
    <w:rsid w:val="009236DA"/>
    <w:rsid w:val="00923A06"/>
    <w:rsid w:val="00924A1A"/>
    <w:rsid w:val="0092567D"/>
    <w:rsid w:val="009259E6"/>
    <w:rsid w:val="00926483"/>
    <w:rsid w:val="00926CF8"/>
    <w:rsid w:val="00927186"/>
    <w:rsid w:val="00931141"/>
    <w:rsid w:val="009312F2"/>
    <w:rsid w:val="00931573"/>
    <w:rsid w:val="00931FC0"/>
    <w:rsid w:val="00932DD3"/>
    <w:rsid w:val="00933A0E"/>
    <w:rsid w:val="00933EA7"/>
    <w:rsid w:val="009341B7"/>
    <w:rsid w:val="009364AC"/>
    <w:rsid w:val="0093705D"/>
    <w:rsid w:val="00937107"/>
    <w:rsid w:val="0093748A"/>
    <w:rsid w:val="00937797"/>
    <w:rsid w:val="0094098C"/>
    <w:rsid w:val="00941D14"/>
    <w:rsid w:val="009430D3"/>
    <w:rsid w:val="00943719"/>
    <w:rsid w:val="009454C7"/>
    <w:rsid w:val="009457A7"/>
    <w:rsid w:val="00945877"/>
    <w:rsid w:val="00945A2B"/>
    <w:rsid w:val="00946CD9"/>
    <w:rsid w:val="00946CE6"/>
    <w:rsid w:val="00947140"/>
    <w:rsid w:val="009471B9"/>
    <w:rsid w:val="009479D2"/>
    <w:rsid w:val="00950212"/>
    <w:rsid w:val="009503BF"/>
    <w:rsid w:val="00950F71"/>
    <w:rsid w:val="00950F82"/>
    <w:rsid w:val="009520B1"/>
    <w:rsid w:val="00952AC1"/>
    <w:rsid w:val="0095434D"/>
    <w:rsid w:val="00955776"/>
    <w:rsid w:val="00955D24"/>
    <w:rsid w:val="009570DF"/>
    <w:rsid w:val="00957602"/>
    <w:rsid w:val="00957730"/>
    <w:rsid w:val="00957BC0"/>
    <w:rsid w:val="00957D2E"/>
    <w:rsid w:val="00957D57"/>
    <w:rsid w:val="0096056A"/>
    <w:rsid w:val="0096083B"/>
    <w:rsid w:val="0096167A"/>
    <w:rsid w:val="00962B45"/>
    <w:rsid w:val="00962C11"/>
    <w:rsid w:val="00962C84"/>
    <w:rsid w:val="00962EAE"/>
    <w:rsid w:val="00963F1B"/>
    <w:rsid w:val="009642CA"/>
    <w:rsid w:val="00964981"/>
    <w:rsid w:val="00966155"/>
    <w:rsid w:val="0096653C"/>
    <w:rsid w:val="009671F8"/>
    <w:rsid w:val="00967312"/>
    <w:rsid w:val="009673B5"/>
    <w:rsid w:val="00967702"/>
    <w:rsid w:val="00970A7C"/>
    <w:rsid w:val="00970B00"/>
    <w:rsid w:val="0097126E"/>
    <w:rsid w:val="00971312"/>
    <w:rsid w:val="00971527"/>
    <w:rsid w:val="009715AD"/>
    <w:rsid w:val="0097246A"/>
    <w:rsid w:val="00973033"/>
    <w:rsid w:val="00973147"/>
    <w:rsid w:val="0097380E"/>
    <w:rsid w:val="00975937"/>
    <w:rsid w:val="009768AE"/>
    <w:rsid w:val="009771E3"/>
    <w:rsid w:val="00980459"/>
    <w:rsid w:val="00980625"/>
    <w:rsid w:val="009816EF"/>
    <w:rsid w:val="00982ED1"/>
    <w:rsid w:val="00983A08"/>
    <w:rsid w:val="00983F05"/>
    <w:rsid w:val="00983F47"/>
    <w:rsid w:val="009849C3"/>
    <w:rsid w:val="009851D9"/>
    <w:rsid w:val="00986177"/>
    <w:rsid w:val="009868EA"/>
    <w:rsid w:val="009871D6"/>
    <w:rsid w:val="0098725E"/>
    <w:rsid w:val="0099008D"/>
    <w:rsid w:val="00991D3F"/>
    <w:rsid w:val="00992022"/>
    <w:rsid w:val="0099263F"/>
    <w:rsid w:val="0099330C"/>
    <w:rsid w:val="00993A7E"/>
    <w:rsid w:val="00995174"/>
    <w:rsid w:val="00995408"/>
    <w:rsid w:val="0099762E"/>
    <w:rsid w:val="00997ABB"/>
    <w:rsid w:val="009A0476"/>
    <w:rsid w:val="009A0CB6"/>
    <w:rsid w:val="009A10CD"/>
    <w:rsid w:val="009A14DC"/>
    <w:rsid w:val="009A17AD"/>
    <w:rsid w:val="009A182B"/>
    <w:rsid w:val="009A1CE7"/>
    <w:rsid w:val="009A1EE8"/>
    <w:rsid w:val="009A2304"/>
    <w:rsid w:val="009A3385"/>
    <w:rsid w:val="009A388E"/>
    <w:rsid w:val="009A7384"/>
    <w:rsid w:val="009A7794"/>
    <w:rsid w:val="009A7A1B"/>
    <w:rsid w:val="009B09D5"/>
    <w:rsid w:val="009B0FF4"/>
    <w:rsid w:val="009B26C3"/>
    <w:rsid w:val="009B319D"/>
    <w:rsid w:val="009B37D5"/>
    <w:rsid w:val="009B3FCD"/>
    <w:rsid w:val="009B4FA5"/>
    <w:rsid w:val="009B587D"/>
    <w:rsid w:val="009B58FF"/>
    <w:rsid w:val="009B6008"/>
    <w:rsid w:val="009B6024"/>
    <w:rsid w:val="009B6202"/>
    <w:rsid w:val="009B6455"/>
    <w:rsid w:val="009B7EA6"/>
    <w:rsid w:val="009C0406"/>
    <w:rsid w:val="009C046C"/>
    <w:rsid w:val="009C0842"/>
    <w:rsid w:val="009C13D3"/>
    <w:rsid w:val="009C2247"/>
    <w:rsid w:val="009C271A"/>
    <w:rsid w:val="009C2B8D"/>
    <w:rsid w:val="009C2E39"/>
    <w:rsid w:val="009C2E5C"/>
    <w:rsid w:val="009C3699"/>
    <w:rsid w:val="009C37E6"/>
    <w:rsid w:val="009C42E6"/>
    <w:rsid w:val="009C6971"/>
    <w:rsid w:val="009C734E"/>
    <w:rsid w:val="009C7593"/>
    <w:rsid w:val="009C7678"/>
    <w:rsid w:val="009C7860"/>
    <w:rsid w:val="009D0ED7"/>
    <w:rsid w:val="009D0FE8"/>
    <w:rsid w:val="009D10E4"/>
    <w:rsid w:val="009D1827"/>
    <w:rsid w:val="009D198B"/>
    <w:rsid w:val="009D2317"/>
    <w:rsid w:val="009D281D"/>
    <w:rsid w:val="009D4B96"/>
    <w:rsid w:val="009D4D61"/>
    <w:rsid w:val="009D57B5"/>
    <w:rsid w:val="009D7356"/>
    <w:rsid w:val="009D7AF7"/>
    <w:rsid w:val="009D7B43"/>
    <w:rsid w:val="009D7C18"/>
    <w:rsid w:val="009E072E"/>
    <w:rsid w:val="009E0F48"/>
    <w:rsid w:val="009E13FA"/>
    <w:rsid w:val="009E23E5"/>
    <w:rsid w:val="009E2D98"/>
    <w:rsid w:val="009E3581"/>
    <w:rsid w:val="009E3964"/>
    <w:rsid w:val="009E3C95"/>
    <w:rsid w:val="009E4890"/>
    <w:rsid w:val="009E5262"/>
    <w:rsid w:val="009E54FD"/>
    <w:rsid w:val="009E5653"/>
    <w:rsid w:val="009E5DF0"/>
    <w:rsid w:val="009E6589"/>
    <w:rsid w:val="009E65A6"/>
    <w:rsid w:val="009E6883"/>
    <w:rsid w:val="009E6A1C"/>
    <w:rsid w:val="009E6D5C"/>
    <w:rsid w:val="009E7CE4"/>
    <w:rsid w:val="009F18DA"/>
    <w:rsid w:val="009F1BC3"/>
    <w:rsid w:val="009F25D0"/>
    <w:rsid w:val="009F31CD"/>
    <w:rsid w:val="009F3F4F"/>
    <w:rsid w:val="009F5925"/>
    <w:rsid w:val="009F5C65"/>
    <w:rsid w:val="009F5E75"/>
    <w:rsid w:val="009F641F"/>
    <w:rsid w:val="009F68A4"/>
    <w:rsid w:val="009F737C"/>
    <w:rsid w:val="00A008A7"/>
    <w:rsid w:val="00A009EB"/>
    <w:rsid w:val="00A033FB"/>
    <w:rsid w:val="00A0382E"/>
    <w:rsid w:val="00A03E7F"/>
    <w:rsid w:val="00A04834"/>
    <w:rsid w:val="00A04F76"/>
    <w:rsid w:val="00A0571C"/>
    <w:rsid w:val="00A05AD0"/>
    <w:rsid w:val="00A05D91"/>
    <w:rsid w:val="00A0686D"/>
    <w:rsid w:val="00A06EFF"/>
    <w:rsid w:val="00A07372"/>
    <w:rsid w:val="00A07F85"/>
    <w:rsid w:val="00A10035"/>
    <w:rsid w:val="00A10C10"/>
    <w:rsid w:val="00A1135C"/>
    <w:rsid w:val="00A11551"/>
    <w:rsid w:val="00A11575"/>
    <w:rsid w:val="00A11EAB"/>
    <w:rsid w:val="00A12522"/>
    <w:rsid w:val="00A125AC"/>
    <w:rsid w:val="00A128AA"/>
    <w:rsid w:val="00A133FA"/>
    <w:rsid w:val="00A13578"/>
    <w:rsid w:val="00A13E0A"/>
    <w:rsid w:val="00A14A2D"/>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0EAF"/>
    <w:rsid w:val="00A32B61"/>
    <w:rsid w:val="00A32BD5"/>
    <w:rsid w:val="00A32DC8"/>
    <w:rsid w:val="00A3335C"/>
    <w:rsid w:val="00A349C0"/>
    <w:rsid w:val="00A37213"/>
    <w:rsid w:val="00A379CF"/>
    <w:rsid w:val="00A37E1A"/>
    <w:rsid w:val="00A37E7B"/>
    <w:rsid w:val="00A406FE"/>
    <w:rsid w:val="00A407ED"/>
    <w:rsid w:val="00A40DAC"/>
    <w:rsid w:val="00A40E2D"/>
    <w:rsid w:val="00A423E9"/>
    <w:rsid w:val="00A42577"/>
    <w:rsid w:val="00A42F08"/>
    <w:rsid w:val="00A430F0"/>
    <w:rsid w:val="00A43378"/>
    <w:rsid w:val="00A43C36"/>
    <w:rsid w:val="00A447D8"/>
    <w:rsid w:val="00A4521E"/>
    <w:rsid w:val="00A46724"/>
    <w:rsid w:val="00A46D7C"/>
    <w:rsid w:val="00A46EC5"/>
    <w:rsid w:val="00A46FC2"/>
    <w:rsid w:val="00A50A0C"/>
    <w:rsid w:val="00A51167"/>
    <w:rsid w:val="00A511AD"/>
    <w:rsid w:val="00A51E55"/>
    <w:rsid w:val="00A5292A"/>
    <w:rsid w:val="00A532CB"/>
    <w:rsid w:val="00A53585"/>
    <w:rsid w:val="00A53975"/>
    <w:rsid w:val="00A53C01"/>
    <w:rsid w:val="00A54362"/>
    <w:rsid w:val="00A54695"/>
    <w:rsid w:val="00A54962"/>
    <w:rsid w:val="00A54C14"/>
    <w:rsid w:val="00A54DD1"/>
    <w:rsid w:val="00A55792"/>
    <w:rsid w:val="00A55AF0"/>
    <w:rsid w:val="00A55DDE"/>
    <w:rsid w:val="00A55EAD"/>
    <w:rsid w:val="00A569CF"/>
    <w:rsid w:val="00A60132"/>
    <w:rsid w:val="00A60382"/>
    <w:rsid w:val="00A60DE6"/>
    <w:rsid w:val="00A60F29"/>
    <w:rsid w:val="00A623A8"/>
    <w:rsid w:val="00A623C4"/>
    <w:rsid w:val="00A62893"/>
    <w:rsid w:val="00A62E16"/>
    <w:rsid w:val="00A6412F"/>
    <w:rsid w:val="00A643F6"/>
    <w:rsid w:val="00A64C07"/>
    <w:rsid w:val="00A64E58"/>
    <w:rsid w:val="00A64E9F"/>
    <w:rsid w:val="00A65159"/>
    <w:rsid w:val="00A6543C"/>
    <w:rsid w:val="00A65496"/>
    <w:rsid w:val="00A672A2"/>
    <w:rsid w:val="00A672F0"/>
    <w:rsid w:val="00A71652"/>
    <w:rsid w:val="00A7168C"/>
    <w:rsid w:val="00A71CA3"/>
    <w:rsid w:val="00A71FC8"/>
    <w:rsid w:val="00A72CA9"/>
    <w:rsid w:val="00A73F22"/>
    <w:rsid w:val="00A74196"/>
    <w:rsid w:val="00A74252"/>
    <w:rsid w:val="00A742CB"/>
    <w:rsid w:val="00A74735"/>
    <w:rsid w:val="00A7506F"/>
    <w:rsid w:val="00A76EAC"/>
    <w:rsid w:val="00A82375"/>
    <w:rsid w:val="00A82896"/>
    <w:rsid w:val="00A8361C"/>
    <w:rsid w:val="00A83B82"/>
    <w:rsid w:val="00A8447F"/>
    <w:rsid w:val="00A84F17"/>
    <w:rsid w:val="00A852A7"/>
    <w:rsid w:val="00A85D24"/>
    <w:rsid w:val="00A85FBC"/>
    <w:rsid w:val="00A86053"/>
    <w:rsid w:val="00A876FA"/>
    <w:rsid w:val="00A9005D"/>
    <w:rsid w:val="00A904CF"/>
    <w:rsid w:val="00A90B07"/>
    <w:rsid w:val="00A91016"/>
    <w:rsid w:val="00A910B5"/>
    <w:rsid w:val="00A91DEC"/>
    <w:rsid w:val="00A92028"/>
    <w:rsid w:val="00A9202D"/>
    <w:rsid w:val="00A9208F"/>
    <w:rsid w:val="00A92F1E"/>
    <w:rsid w:val="00A936EC"/>
    <w:rsid w:val="00A93ACC"/>
    <w:rsid w:val="00A94508"/>
    <w:rsid w:val="00A94FBD"/>
    <w:rsid w:val="00A954CB"/>
    <w:rsid w:val="00A95D33"/>
    <w:rsid w:val="00A95FF1"/>
    <w:rsid w:val="00A961B8"/>
    <w:rsid w:val="00A963C3"/>
    <w:rsid w:val="00A9648E"/>
    <w:rsid w:val="00A967D7"/>
    <w:rsid w:val="00A96CB4"/>
    <w:rsid w:val="00A9764B"/>
    <w:rsid w:val="00AA01E9"/>
    <w:rsid w:val="00AA1144"/>
    <w:rsid w:val="00AA1B88"/>
    <w:rsid w:val="00AA1BC9"/>
    <w:rsid w:val="00AA1E9A"/>
    <w:rsid w:val="00AA2043"/>
    <w:rsid w:val="00AA204B"/>
    <w:rsid w:val="00AA27D3"/>
    <w:rsid w:val="00AA28EA"/>
    <w:rsid w:val="00AA2CE3"/>
    <w:rsid w:val="00AA3019"/>
    <w:rsid w:val="00AA399E"/>
    <w:rsid w:val="00AA3E66"/>
    <w:rsid w:val="00AA502D"/>
    <w:rsid w:val="00AA5273"/>
    <w:rsid w:val="00AA6419"/>
    <w:rsid w:val="00AA7890"/>
    <w:rsid w:val="00AA7C48"/>
    <w:rsid w:val="00AB1A48"/>
    <w:rsid w:val="00AB31CA"/>
    <w:rsid w:val="00AB4375"/>
    <w:rsid w:val="00AB44B9"/>
    <w:rsid w:val="00AB4C70"/>
    <w:rsid w:val="00AB508F"/>
    <w:rsid w:val="00AB589A"/>
    <w:rsid w:val="00AB6482"/>
    <w:rsid w:val="00AB7842"/>
    <w:rsid w:val="00AB7A62"/>
    <w:rsid w:val="00AB7AD4"/>
    <w:rsid w:val="00AB7EC3"/>
    <w:rsid w:val="00AC2096"/>
    <w:rsid w:val="00AC2F3B"/>
    <w:rsid w:val="00AC36F0"/>
    <w:rsid w:val="00AC3991"/>
    <w:rsid w:val="00AC49CD"/>
    <w:rsid w:val="00AC4A04"/>
    <w:rsid w:val="00AC5600"/>
    <w:rsid w:val="00AC5C52"/>
    <w:rsid w:val="00AC5CD8"/>
    <w:rsid w:val="00AC7546"/>
    <w:rsid w:val="00AC7DF8"/>
    <w:rsid w:val="00AD004E"/>
    <w:rsid w:val="00AD027E"/>
    <w:rsid w:val="00AD043D"/>
    <w:rsid w:val="00AD044C"/>
    <w:rsid w:val="00AD0869"/>
    <w:rsid w:val="00AD14B3"/>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3CE9"/>
    <w:rsid w:val="00AE4865"/>
    <w:rsid w:val="00AE559E"/>
    <w:rsid w:val="00AE574C"/>
    <w:rsid w:val="00AE5B08"/>
    <w:rsid w:val="00AE75B5"/>
    <w:rsid w:val="00AE77EA"/>
    <w:rsid w:val="00AE7FB5"/>
    <w:rsid w:val="00AF03A3"/>
    <w:rsid w:val="00AF1273"/>
    <w:rsid w:val="00AF15CC"/>
    <w:rsid w:val="00AF1D8A"/>
    <w:rsid w:val="00AF2AAF"/>
    <w:rsid w:val="00AF2FBA"/>
    <w:rsid w:val="00AF304D"/>
    <w:rsid w:val="00AF3139"/>
    <w:rsid w:val="00AF3720"/>
    <w:rsid w:val="00AF3FB6"/>
    <w:rsid w:val="00AF467B"/>
    <w:rsid w:val="00AF5817"/>
    <w:rsid w:val="00AF5A92"/>
    <w:rsid w:val="00AF6FA9"/>
    <w:rsid w:val="00B00884"/>
    <w:rsid w:val="00B02280"/>
    <w:rsid w:val="00B0307A"/>
    <w:rsid w:val="00B04029"/>
    <w:rsid w:val="00B073CB"/>
    <w:rsid w:val="00B0774E"/>
    <w:rsid w:val="00B103A3"/>
    <w:rsid w:val="00B106AA"/>
    <w:rsid w:val="00B10FCB"/>
    <w:rsid w:val="00B11112"/>
    <w:rsid w:val="00B11DE8"/>
    <w:rsid w:val="00B12A56"/>
    <w:rsid w:val="00B131B8"/>
    <w:rsid w:val="00B14182"/>
    <w:rsid w:val="00B15C0B"/>
    <w:rsid w:val="00B15D2E"/>
    <w:rsid w:val="00B17945"/>
    <w:rsid w:val="00B17F57"/>
    <w:rsid w:val="00B20128"/>
    <w:rsid w:val="00B20A16"/>
    <w:rsid w:val="00B20A46"/>
    <w:rsid w:val="00B21156"/>
    <w:rsid w:val="00B21715"/>
    <w:rsid w:val="00B2234A"/>
    <w:rsid w:val="00B22381"/>
    <w:rsid w:val="00B227CC"/>
    <w:rsid w:val="00B2295D"/>
    <w:rsid w:val="00B22B36"/>
    <w:rsid w:val="00B22DBA"/>
    <w:rsid w:val="00B2303C"/>
    <w:rsid w:val="00B2307D"/>
    <w:rsid w:val="00B230C1"/>
    <w:rsid w:val="00B24E43"/>
    <w:rsid w:val="00B2556B"/>
    <w:rsid w:val="00B259FE"/>
    <w:rsid w:val="00B26D04"/>
    <w:rsid w:val="00B2796A"/>
    <w:rsid w:val="00B27EDB"/>
    <w:rsid w:val="00B30C0B"/>
    <w:rsid w:val="00B31757"/>
    <w:rsid w:val="00B32116"/>
    <w:rsid w:val="00B3277E"/>
    <w:rsid w:val="00B32AB9"/>
    <w:rsid w:val="00B33AA4"/>
    <w:rsid w:val="00B33CF9"/>
    <w:rsid w:val="00B33D24"/>
    <w:rsid w:val="00B33DD1"/>
    <w:rsid w:val="00B3451A"/>
    <w:rsid w:val="00B347CF"/>
    <w:rsid w:val="00B3515C"/>
    <w:rsid w:val="00B35AC3"/>
    <w:rsid w:val="00B35D04"/>
    <w:rsid w:val="00B36598"/>
    <w:rsid w:val="00B406C0"/>
    <w:rsid w:val="00B4094C"/>
    <w:rsid w:val="00B4168E"/>
    <w:rsid w:val="00B42721"/>
    <w:rsid w:val="00B42DD2"/>
    <w:rsid w:val="00B42FA6"/>
    <w:rsid w:val="00B43911"/>
    <w:rsid w:val="00B43B08"/>
    <w:rsid w:val="00B45243"/>
    <w:rsid w:val="00B4739F"/>
    <w:rsid w:val="00B47797"/>
    <w:rsid w:val="00B50847"/>
    <w:rsid w:val="00B514F8"/>
    <w:rsid w:val="00B51B51"/>
    <w:rsid w:val="00B521EC"/>
    <w:rsid w:val="00B5261F"/>
    <w:rsid w:val="00B5268A"/>
    <w:rsid w:val="00B52BA5"/>
    <w:rsid w:val="00B52F73"/>
    <w:rsid w:val="00B532C4"/>
    <w:rsid w:val="00B5342A"/>
    <w:rsid w:val="00B56760"/>
    <w:rsid w:val="00B57A45"/>
    <w:rsid w:val="00B60057"/>
    <w:rsid w:val="00B600AC"/>
    <w:rsid w:val="00B60A77"/>
    <w:rsid w:val="00B614EA"/>
    <w:rsid w:val="00B615C8"/>
    <w:rsid w:val="00B62E85"/>
    <w:rsid w:val="00B63DEC"/>
    <w:rsid w:val="00B64047"/>
    <w:rsid w:val="00B64A4A"/>
    <w:rsid w:val="00B666CE"/>
    <w:rsid w:val="00B7074B"/>
    <w:rsid w:val="00B70EFD"/>
    <w:rsid w:val="00B7162C"/>
    <w:rsid w:val="00B71AFF"/>
    <w:rsid w:val="00B71E86"/>
    <w:rsid w:val="00B724AF"/>
    <w:rsid w:val="00B7298C"/>
    <w:rsid w:val="00B72D64"/>
    <w:rsid w:val="00B73AB5"/>
    <w:rsid w:val="00B7438C"/>
    <w:rsid w:val="00B74FC7"/>
    <w:rsid w:val="00B75B41"/>
    <w:rsid w:val="00B763F6"/>
    <w:rsid w:val="00B76676"/>
    <w:rsid w:val="00B76D57"/>
    <w:rsid w:val="00B76D98"/>
    <w:rsid w:val="00B771E3"/>
    <w:rsid w:val="00B80F98"/>
    <w:rsid w:val="00B81AB9"/>
    <w:rsid w:val="00B82BA7"/>
    <w:rsid w:val="00B82D83"/>
    <w:rsid w:val="00B83154"/>
    <w:rsid w:val="00B83429"/>
    <w:rsid w:val="00B83769"/>
    <w:rsid w:val="00B83C3E"/>
    <w:rsid w:val="00B83C5D"/>
    <w:rsid w:val="00B84B63"/>
    <w:rsid w:val="00B8565E"/>
    <w:rsid w:val="00B856E6"/>
    <w:rsid w:val="00B8575E"/>
    <w:rsid w:val="00B865E8"/>
    <w:rsid w:val="00B86BA3"/>
    <w:rsid w:val="00B874B7"/>
    <w:rsid w:val="00B901B1"/>
    <w:rsid w:val="00B90483"/>
    <w:rsid w:val="00B90C3E"/>
    <w:rsid w:val="00B91EB7"/>
    <w:rsid w:val="00B92154"/>
    <w:rsid w:val="00B92BAC"/>
    <w:rsid w:val="00B93CA5"/>
    <w:rsid w:val="00B951DD"/>
    <w:rsid w:val="00B95988"/>
    <w:rsid w:val="00B95A10"/>
    <w:rsid w:val="00B96A54"/>
    <w:rsid w:val="00B96DAC"/>
    <w:rsid w:val="00B96F58"/>
    <w:rsid w:val="00B971A8"/>
    <w:rsid w:val="00B97B7E"/>
    <w:rsid w:val="00B97B91"/>
    <w:rsid w:val="00BA07AB"/>
    <w:rsid w:val="00BA0F6E"/>
    <w:rsid w:val="00BA1979"/>
    <w:rsid w:val="00BA401A"/>
    <w:rsid w:val="00BA4CAD"/>
    <w:rsid w:val="00BA4E4D"/>
    <w:rsid w:val="00BA5187"/>
    <w:rsid w:val="00BA5438"/>
    <w:rsid w:val="00BA6363"/>
    <w:rsid w:val="00BA6849"/>
    <w:rsid w:val="00BA6B5B"/>
    <w:rsid w:val="00BB0253"/>
    <w:rsid w:val="00BB0512"/>
    <w:rsid w:val="00BB1B41"/>
    <w:rsid w:val="00BB2316"/>
    <w:rsid w:val="00BB2F16"/>
    <w:rsid w:val="00BB3566"/>
    <w:rsid w:val="00BB35F0"/>
    <w:rsid w:val="00BB4300"/>
    <w:rsid w:val="00BB4D3C"/>
    <w:rsid w:val="00BB64B2"/>
    <w:rsid w:val="00BB7086"/>
    <w:rsid w:val="00BB75E2"/>
    <w:rsid w:val="00BB7BDE"/>
    <w:rsid w:val="00BB7F02"/>
    <w:rsid w:val="00BC00F9"/>
    <w:rsid w:val="00BC091F"/>
    <w:rsid w:val="00BC0978"/>
    <w:rsid w:val="00BC097A"/>
    <w:rsid w:val="00BC0C4E"/>
    <w:rsid w:val="00BC159D"/>
    <w:rsid w:val="00BC2429"/>
    <w:rsid w:val="00BC2F2D"/>
    <w:rsid w:val="00BC33DB"/>
    <w:rsid w:val="00BC4566"/>
    <w:rsid w:val="00BC46A3"/>
    <w:rsid w:val="00BC4BD5"/>
    <w:rsid w:val="00BC6948"/>
    <w:rsid w:val="00BC7242"/>
    <w:rsid w:val="00BC74E6"/>
    <w:rsid w:val="00BC77DA"/>
    <w:rsid w:val="00BC7F00"/>
    <w:rsid w:val="00BD00F4"/>
    <w:rsid w:val="00BD0C9C"/>
    <w:rsid w:val="00BD1197"/>
    <w:rsid w:val="00BD1317"/>
    <w:rsid w:val="00BD1C31"/>
    <w:rsid w:val="00BD1E6F"/>
    <w:rsid w:val="00BD1F07"/>
    <w:rsid w:val="00BD2C3C"/>
    <w:rsid w:val="00BD323A"/>
    <w:rsid w:val="00BD37AB"/>
    <w:rsid w:val="00BD3C7F"/>
    <w:rsid w:val="00BD4491"/>
    <w:rsid w:val="00BD49DC"/>
    <w:rsid w:val="00BD53D9"/>
    <w:rsid w:val="00BD5AD7"/>
    <w:rsid w:val="00BD5B44"/>
    <w:rsid w:val="00BD618F"/>
    <w:rsid w:val="00BD62F3"/>
    <w:rsid w:val="00BD6311"/>
    <w:rsid w:val="00BD6C75"/>
    <w:rsid w:val="00BE1101"/>
    <w:rsid w:val="00BE1B06"/>
    <w:rsid w:val="00BE29F2"/>
    <w:rsid w:val="00BE2F92"/>
    <w:rsid w:val="00BE385E"/>
    <w:rsid w:val="00BE454B"/>
    <w:rsid w:val="00BE4AEE"/>
    <w:rsid w:val="00BE5C1E"/>
    <w:rsid w:val="00BE643A"/>
    <w:rsid w:val="00BE64A0"/>
    <w:rsid w:val="00BE6DE9"/>
    <w:rsid w:val="00BE703B"/>
    <w:rsid w:val="00BE7A2D"/>
    <w:rsid w:val="00BF0F1A"/>
    <w:rsid w:val="00BF2130"/>
    <w:rsid w:val="00BF3A23"/>
    <w:rsid w:val="00BF509F"/>
    <w:rsid w:val="00BF556F"/>
    <w:rsid w:val="00BF6968"/>
    <w:rsid w:val="00BF7956"/>
    <w:rsid w:val="00C0022C"/>
    <w:rsid w:val="00C0041C"/>
    <w:rsid w:val="00C0056C"/>
    <w:rsid w:val="00C00831"/>
    <w:rsid w:val="00C0093A"/>
    <w:rsid w:val="00C01202"/>
    <w:rsid w:val="00C01802"/>
    <w:rsid w:val="00C019E1"/>
    <w:rsid w:val="00C030D9"/>
    <w:rsid w:val="00C03295"/>
    <w:rsid w:val="00C03518"/>
    <w:rsid w:val="00C03D9D"/>
    <w:rsid w:val="00C05605"/>
    <w:rsid w:val="00C05A38"/>
    <w:rsid w:val="00C05D08"/>
    <w:rsid w:val="00C07CBF"/>
    <w:rsid w:val="00C10078"/>
    <w:rsid w:val="00C10A27"/>
    <w:rsid w:val="00C110D6"/>
    <w:rsid w:val="00C1113D"/>
    <w:rsid w:val="00C1249F"/>
    <w:rsid w:val="00C124ED"/>
    <w:rsid w:val="00C125C3"/>
    <w:rsid w:val="00C13140"/>
    <w:rsid w:val="00C13168"/>
    <w:rsid w:val="00C1339D"/>
    <w:rsid w:val="00C1399C"/>
    <w:rsid w:val="00C14A6F"/>
    <w:rsid w:val="00C15B76"/>
    <w:rsid w:val="00C15D4C"/>
    <w:rsid w:val="00C1609D"/>
    <w:rsid w:val="00C167E3"/>
    <w:rsid w:val="00C17592"/>
    <w:rsid w:val="00C177A7"/>
    <w:rsid w:val="00C21B81"/>
    <w:rsid w:val="00C222BD"/>
    <w:rsid w:val="00C2249C"/>
    <w:rsid w:val="00C22ED1"/>
    <w:rsid w:val="00C2306B"/>
    <w:rsid w:val="00C23A86"/>
    <w:rsid w:val="00C23DE0"/>
    <w:rsid w:val="00C25736"/>
    <w:rsid w:val="00C257FB"/>
    <w:rsid w:val="00C25BCD"/>
    <w:rsid w:val="00C2635E"/>
    <w:rsid w:val="00C27AEA"/>
    <w:rsid w:val="00C27E8B"/>
    <w:rsid w:val="00C27F3B"/>
    <w:rsid w:val="00C30887"/>
    <w:rsid w:val="00C30E7E"/>
    <w:rsid w:val="00C33AAC"/>
    <w:rsid w:val="00C33CB5"/>
    <w:rsid w:val="00C33FBB"/>
    <w:rsid w:val="00C34106"/>
    <w:rsid w:val="00C34EFE"/>
    <w:rsid w:val="00C3512C"/>
    <w:rsid w:val="00C3546E"/>
    <w:rsid w:val="00C35CFA"/>
    <w:rsid w:val="00C35E15"/>
    <w:rsid w:val="00C366AC"/>
    <w:rsid w:val="00C37113"/>
    <w:rsid w:val="00C40A22"/>
    <w:rsid w:val="00C4156D"/>
    <w:rsid w:val="00C41ADF"/>
    <w:rsid w:val="00C42523"/>
    <w:rsid w:val="00C42638"/>
    <w:rsid w:val="00C4288D"/>
    <w:rsid w:val="00C42AB3"/>
    <w:rsid w:val="00C435E9"/>
    <w:rsid w:val="00C43835"/>
    <w:rsid w:val="00C44556"/>
    <w:rsid w:val="00C4577C"/>
    <w:rsid w:val="00C4579E"/>
    <w:rsid w:val="00C45A05"/>
    <w:rsid w:val="00C46C6E"/>
    <w:rsid w:val="00C46F64"/>
    <w:rsid w:val="00C471E3"/>
    <w:rsid w:val="00C47F44"/>
    <w:rsid w:val="00C47F72"/>
    <w:rsid w:val="00C51183"/>
    <w:rsid w:val="00C52064"/>
    <w:rsid w:val="00C52DC4"/>
    <w:rsid w:val="00C540FE"/>
    <w:rsid w:val="00C543D1"/>
    <w:rsid w:val="00C54AAB"/>
    <w:rsid w:val="00C54AAD"/>
    <w:rsid w:val="00C54F01"/>
    <w:rsid w:val="00C553B1"/>
    <w:rsid w:val="00C555D3"/>
    <w:rsid w:val="00C5567B"/>
    <w:rsid w:val="00C55CCF"/>
    <w:rsid w:val="00C57A07"/>
    <w:rsid w:val="00C6064D"/>
    <w:rsid w:val="00C608A1"/>
    <w:rsid w:val="00C6098C"/>
    <w:rsid w:val="00C61408"/>
    <w:rsid w:val="00C61659"/>
    <w:rsid w:val="00C6256B"/>
    <w:rsid w:val="00C62AB6"/>
    <w:rsid w:val="00C62D3F"/>
    <w:rsid w:val="00C638F0"/>
    <w:rsid w:val="00C639BF"/>
    <w:rsid w:val="00C64B38"/>
    <w:rsid w:val="00C655B9"/>
    <w:rsid w:val="00C664F1"/>
    <w:rsid w:val="00C6716E"/>
    <w:rsid w:val="00C67741"/>
    <w:rsid w:val="00C705D0"/>
    <w:rsid w:val="00C70DE2"/>
    <w:rsid w:val="00C71854"/>
    <w:rsid w:val="00C72A48"/>
    <w:rsid w:val="00C72CCA"/>
    <w:rsid w:val="00C73028"/>
    <w:rsid w:val="00C743E9"/>
    <w:rsid w:val="00C745EA"/>
    <w:rsid w:val="00C74CEB"/>
    <w:rsid w:val="00C80667"/>
    <w:rsid w:val="00C80A8C"/>
    <w:rsid w:val="00C80AD2"/>
    <w:rsid w:val="00C80B2B"/>
    <w:rsid w:val="00C832A5"/>
    <w:rsid w:val="00C83713"/>
    <w:rsid w:val="00C83AFF"/>
    <w:rsid w:val="00C84E68"/>
    <w:rsid w:val="00C855FF"/>
    <w:rsid w:val="00C85706"/>
    <w:rsid w:val="00C85944"/>
    <w:rsid w:val="00C85C2C"/>
    <w:rsid w:val="00C863EF"/>
    <w:rsid w:val="00C86845"/>
    <w:rsid w:val="00C8726B"/>
    <w:rsid w:val="00C9017B"/>
    <w:rsid w:val="00C90D48"/>
    <w:rsid w:val="00C915A8"/>
    <w:rsid w:val="00C92353"/>
    <w:rsid w:val="00C928BD"/>
    <w:rsid w:val="00C93425"/>
    <w:rsid w:val="00C9366E"/>
    <w:rsid w:val="00C936FD"/>
    <w:rsid w:val="00C94242"/>
    <w:rsid w:val="00C955B7"/>
    <w:rsid w:val="00C956E1"/>
    <w:rsid w:val="00C96036"/>
    <w:rsid w:val="00C968D2"/>
    <w:rsid w:val="00C97473"/>
    <w:rsid w:val="00CA003A"/>
    <w:rsid w:val="00CA03E3"/>
    <w:rsid w:val="00CA1763"/>
    <w:rsid w:val="00CA2170"/>
    <w:rsid w:val="00CA2C52"/>
    <w:rsid w:val="00CA3337"/>
    <w:rsid w:val="00CA41E9"/>
    <w:rsid w:val="00CA4855"/>
    <w:rsid w:val="00CA526D"/>
    <w:rsid w:val="00CA5D8F"/>
    <w:rsid w:val="00CA682B"/>
    <w:rsid w:val="00CA713F"/>
    <w:rsid w:val="00CA728E"/>
    <w:rsid w:val="00CA7335"/>
    <w:rsid w:val="00CA748C"/>
    <w:rsid w:val="00CB0C4A"/>
    <w:rsid w:val="00CB16CC"/>
    <w:rsid w:val="00CB199B"/>
    <w:rsid w:val="00CB3989"/>
    <w:rsid w:val="00CB3F46"/>
    <w:rsid w:val="00CB486B"/>
    <w:rsid w:val="00CB5883"/>
    <w:rsid w:val="00CB59B6"/>
    <w:rsid w:val="00CB59D8"/>
    <w:rsid w:val="00CB5D4C"/>
    <w:rsid w:val="00CB7271"/>
    <w:rsid w:val="00CC06A9"/>
    <w:rsid w:val="00CC0A82"/>
    <w:rsid w:val="00CC29B9"/>
    <w:rsid w:val="00CC449F"/>
    <w:rsid w:val="00CC484F"/>
    <w:rsid w:val="00CC4B01"/>
    <w:rsid w:val="00CC559C"/>
    <w:rsid w:val="00CC5D1B"/>
    <w:rsid w:val="00CC6059"/>
    <w:rsid w:val="00CC75B7"/>
    <w:rsid w:val="00CC76E1"/>
    <w:rsid w:val="00CC78AE"/>
    <w:rsid w:val="00CD1867"/>
    <w:rsid w:val="00CD25D0"/>
    <w:rsid w:val="00CD2D17"/>
    <w:rsid w:val="00CD323A"/>
    <w:rsid w:val="00CD32D4"/>
    <w:rsid w:val="00CD44D4"/>
    <w:rsid w:val="00CD4B93"/>
    <w:rsid w:val="00CD4BC9"/>
    <w:rsid w:val="00CD4D6F"/>
    <w:rsid w:val="00CD5824"/>
    <w:rsid w:val="00CD5ACD"/>
    <w:rsid w:val="00CD5D94"/>
    <w:rsid w:val="00CD60DA"/>
    <w:rsid w:val="00CD7327"/>
    <w:rsid w:val="00CD7639"/>
    <w:rsid w:val="00CD7975"/>
    <w:rsid w:val="00CD7B92"/>
    <w:rsid w:val="00CE0E96"/>
    <w:rsid w:val="00CE19A2"/>
    <w:rsid w:val="00CE2124"/>
    <w:rsid w:val="00CE2487"/>
    <w:rsid w:val="00CE27B3"/>
    <w:rsid w:val="00CE307C"/>
    <w:rsid w:val="00CE322A"/>
    <w:rsid w:val="00CE325C"/>
    <w:rsid w:val="00CE350D"/>
    <w:rsid w:val="00CE407B"/>
    <w:rsid w:val="00CE4163"/>
    <w:rsid w:val="00CE4282"/>
    <w:rsid w:val="00CE45C0"/>
    <w:rsid w:val="00CE5ADC"/>
    <w:rsid w:val="00CE5CF6"/>
    <w:rsid w:val="00CE614C"/>
    <w:rsid w:val="00CE65FA"/>
    <w:rsid w:val="00CE695B"/>
    <w:rsid w:val="00CE6F2E"/>
    <w:rsid w:val="00CE7F02"/>
    <w:rsid w:val="00CF06F3"/>
    <w:rsid w:val="00CF0CB6"/>
    <w:rsid w:val="00CF11C7"/>
    <w:rsid w:val="00CF1B85"/>
    <w:rsid w:val="00CF215A"/>
    <w:rsid w:val="00CF22C0"/>
    <w:rsid w:val="00CF2709"/>
    <w:rsid w:val="00CF2E19"/>
    <w:rsid w:val="00CF3459"/>
    <w:rsid w:val="00CF3462"/>
    <w:rsid w:val="00CF34BC"/>
    <w:rsid w:val="00CF35A1"/>
    <w:rsid w:val="00CF373E"/>
    <w:rsid w:val="00CF3C3A"/>
    <w:rsid w:val="00CF5A0A"/>
    <w:rsid w:val="00CF651B"/>
    <w:rsid w:val="00CF7BE2"/>
    <w:rsid w:val="00CF7FA4"/>
    <w:rsid w:val="00D00345"/>
    <w:rsid w:val="00D00359"/>
    <w:rsid w:val="00D00415"/>
    <w:rsid w:val="00D00AB8"/>
    <w:rsid w:val="00D00E41"/>
    <w:rsid w:val="00D012EA"/>
    <w:rsid w:val="00D01DBE"/>
    <w:rsid w:val="00D02F53"/>
    <w:rsid w:val="00D043E1"/>
    <w:rsid w:val="00D04B3F"/>
    <w:rsid w:val="00D05A95"/>
    <w:rsid w:val="00D05D8C"/>
    <w:rsid w:val="00D10A4D"/>
    <w:rsid w:val="00D10A90"/>
    <w:rsid w:val="00D117CE"/>
    <w:rsid w:val="00D12DD3"/>
    <w:rsid w:val="00D12EA6"/>
    <w:rsid w:val="00D13062"/>
    <w:rsid w:val="00D13F25"/>
    <w:rsid w:val="00D1486B"/>
    <w:rsid w:val="00D16748"/>
    <w:rsid w:val="00D16FA6"/>
    <w:rsid w:val="00D174D2"/>
    <w:rsid w:val="00D1786A"/>
    <w:rsid w:val="00D2062E"/>
    <w:rsid w:val="00D221D7"/>
    <w:rsid w:val="00D24630"/>
    <w:rsid w:val="00D25054"/>
    <w:rsid w:val="00D25314"/>
    <w:rsid w:val="00D25761"/>
    <w:rsid w:val="00D27086"/>
    <w:rsid w:val="00D27253"/>
    <w:rsid w:val="00D27607"/>
    <w:rsid w:val="00D27D23"/>
    <w:rsid w:val="00D27F36"/>
    <w:rsid w:val="00D313E1"/>
    <w:rsid w:val="00D31FCA"/>
    <w:rsid w:val="00D320BA"/>
    <w:rsid w:val="00D32458"/>
    <w:rsid w:val="00D333D9"/>
    <w:rsid w:val="00D34215"/>
    <w:rsid w:val="00D34302"/>
    <w:rsid w:val="00D34CF0"/>
    <w:rsid w:val="00D3588A"/>
    <w:rsid w:val="00D3598D"/>
    <w:rsid w:val="00D35BF9"/>
    <w:rsid w:val="00D35D79"/>
    <w:rsid w:val="00D40575"/>
    <w:rsid w:val="00D414DC"/>
    <w:rsid w:val="00D41D47"/>
    <w:rsid w:val="00D41FA8"/>
    <w:rsid w:val="00D424C9"/>
    <w:rsid w:val="00D427F6"/>
    <w:rsid w:val="00D438E7"/>
    <w:rsid w:val="00D43CDE"/>
    <w:rsid w:val="00D442BA"/>
    <w:rsid w:val="00D44E72"/>
    <w:rsid w:val="00D45EC9"/>
    <w:rsid w:val="00D4681B"/>
    <w:rsid w:val="00D469EA"/>
    <w:rsid w:val="00D470FE"/>
    <w:rsid w:val="00D471A9"/>
    <w:rsid w:val="00D471C0"/>
    <w:rsid w:val="00D47248"/>
    <w:rsid w:val="00D473A6"/>
    <w:rsid w:val="00D473DA"/>
    <w:rsid w:val="00D47688"/>
    <w:rsid w:val="00D50165"/>
    <w:rsid w:val="00D503E8"/>
    <w:rsid w:val="00D515B2"/>
    <w:rsid w:val="00D519B8"/>
    <w:rsid w:val="00D51ED3"/>
    <w:rsid w:val="00D5239A"/>
    <w:rsid w:val="00D526C1"/>
    <w:rsid w:val="00D53084"/>
    <w:rsid w:val="00D530DC"/>
    <w:rsid w:val="00D53801"/>
    <w:rsid w:val="00D540C2"/>
    <w:rsid w:val="00D544FC"/>
    <w:rsid w:val="00D54FC9"/>
    <w:rsid w:val="00D55393"/>
    <w:rsid w:val="00D55550"/>
    <w:rsid w:val="00D56568"/>
    <w:rsid w:val="00D56F9B"/>
    <w:rsid w:val="00D57B64"/>
    <w:rsid w:val="00D60138"/>
    <w:rsid w:val="00D6074D"/>
    <w:rsid w:val="00D608B6"/>
    <w:rsid w:val="00D610E5"/>
    <w:rsid w:val="00D61689"/>
    <w:rsid w:val="00D621E1"/>
    <w:rsid w:val="00D624C5"/>
    <w:rsid w:val="00D62AAB"/>
    <w:rsid w:val="00D62C12"/>
    <w:rsid w:val="00D6371A"/>
    <w:rsid w:val="00D640A5"/>
    <w:rsid w:val="00D64754"/>
    <w:rsid w:val="00D64790"/>
    <w:rsid w:val="00D658B9"/>
    <w:rsid w:val="00D65C58"/>
    <w:rsid w:val="00D66D97"/>
    <w:rsid w:val="00D674F4"/>
    <w:rsid w:val="00D6770F"/>
    <w:rsid w:val="00D677BA"/>
    <w:rsid w:val="00D67C8C"/>
    <w:rsid w:val="00D70F05"/>
    <w:rsid w:val="00D71624"/>
    <w:rsid w:val="00D71D8A"/>
    <w:rsid w:val="00D723F5"/>
    <w:rsid w:val="00D724BA"/>
    <w:rsid w:val="00D7263E"/>
    <w:rsid w:val="00D72AC9"/>
    <w:rsid w:val="00D735D8"/>
    <w:rsid w:val="00D736E2"/>
    <w:rsid w:val="00D73C52"/>
    <w:rsid w:val="00D7411B"/>
    <w:rsid w:val="00D761ED"/>
    <w:rsid w:val="00D76255"/>
    <w:rsid w:val="00D762D7"/>
    <w:rsid w:val="00D763D4"/>
    <w:rsid w:val="00D7656C"/>
    <w:rsid w:val="00D7663D"/>
    <w:rsid w:val="00D76739"/>
    <w:rsid w:val="00D76DA4"/>
    <w:rsid w:val="00D77060"/>
    <w:rsid w:val="00D774F3"/>
    <w:rsid w:val="00D77B97"/>
    <w:rsid w:val="00D77D43"/>
    <w:rsid w:val="00D800C0"/>
    <w:rsid w:val="00D802A8"/>
    <w:rsid w:val="00D81558"/>
    <w:rsid w:val="00D82714"/>
    <w:rsid w:val="00D82BD6"/>
    <w:rsid w:val="00D82EF7"/>
    <w:rsid w:val="00D831DB"/>
    <w:rsid w:val="00D844B8"/>
    <w:rsid w:val="00D84932"/>
    <w:rsid w:val="00D84F29"/>
    <w:rsid w:val="00D85503"/>
    <w:rsid w:val="00D859E1"/>
    <w:rsid w:val="00D86485"/>
    <w:rsid w:val="00D867A0"/>
    <w:rsid w:val="00D8723F"/>
    <w:rsid w:val="00D91468"/>
    <w:rsid w:val="00D927B0"/>
    <w:rsid w:val="00D927FD"/>
    <w:rsid w:val="00D92B8C"/>
    <w:rsid w:val="00D93843"/>
    <w:rsid w:val="00D94134"/>
    <w:rsid w:val="00D94837"/>
    <w:rsid w:val="00D95597"/>
    <w:rsid w:val="00D959DF"/>
    <w:rsid w:val="00D96708"/>
    <w:rsid w:val="00D969AA"/>
    <w:rsid w:val="00D9723D"/>
    <w:rsid w:val="00D9761B"/>
    <w:rsid w:val="00D97FC3"/>
    <w:rsid w:val="00DA0927"/>
    <w:rsid w:val="00DA180D"/>
    <w:rsid w:val="00DA1F8F"/>
    <w:rsid w:val="00DA2246"/>
    <w:rsid w:val="00DA31CD"/>
    <w:rsid w:val="00DA39E6"/>
    <w:rsid w:val="00DA4887"/>
    <w:rsid w:val="00DA53B2"/>
    <w:rsid w:val="00DA5420"/>
    <w:rsid w:val="00DA5661"/>
    <w:rsid w:val="00DA5888"/>
    <w:rsid w:val="00DA650B"/>
    <w:rsid w:val="00DA6D1C"/>
    <w:rsid w:val="00DA70EA"/>
    <w:rsid w:val="00DA7545"/>
    <w:rsid w:val="00DA79A9"/>
    <w:rsid w:val="00DA7A99"/>
    <w:rsid w:val="00DA7CE5"/>
    <w:rsid w:val="00DA7E76"/>
    <w:rsid w:val="00DB0975"/>
    <w:rsid w:val="00DB266C"/>
    <w:rsid w:val="00DB42D1"/>
    <w:rsid w:val="00DB437C"/>
    <w:rsid w:val="00DB4796"/>
    <w:rsid w:val="00DB4A0B"/>
    <w:rsid w:val="00DB5CFB"/>
    <w:rsid w:val="00DB603E"/>
    <w:rsid w:val="00DB63D7"/>
    <w:rsid w:val="00DB6757"/>
    <w:rsid w:val="00DB6C8D"/>
    <w:rsid w:val="00DB7494"/>
    <w:rsid w:val="00DB7755"/>
    <w:rsid w:val="00DC0AE6"/>
    <w:rsid w:val="00DC13E9"/>
    <w:rsid w:val="00DC152D"/>
    <w:rsid w:val="00DC1B93"/>
    <w:rsid w:val="00DC265A"/>
    <w:rsid w:val="00DC326D"/>
    <w:rsid w:val="00DC35A2"/>
    <w:rsid w:val="00DC3EAC"/>
    <w:rsid w:val="00DC42F9"/>
    <w:rsid w:val="00DC5148"/>
    <w:rsid w:val="00DC6855"/>
    <w:rsid w:val="00DC6E29"/>
    <w:rsid w:val="00DC716E"/>
    <w:rsid w:val="00DC75E6"/>
    <w:rsid w:val="00DC7F7F"/>
    <w:rsid w:val="00DD0192"/>
    <w:rsid w:val="00DD262B"/>
    <w:rsid w:val="00DD4105"/>
    <w:rsid w:val="00DD419A"/>
    <w:rsid w:val="00DD4798"/>
    <w:rsid w:val="00DD502C"/>
    <w:rsid w:val="00DD58FE"/>
    <w:rsid w:val="00DD5F39"/>
    <w:rsid w:val="00DD655B"/>
    <w:rsid w:val="00DD65A7"/>
    <w:rsid w:val="00DD68B7"/>
    <w:rsid w:val="00DD69FA"/>
    <w:rsid w:val="00DE0260"/>
    <w:rsid w:val="00DE0929"/>
    <w:rsid w:val="00DE0E20"/>
    <w:rsid w:val="00DE1A20"/>
    <w:rsid w:val="00DE2285"/>
    <w:rsid w:val="00DE296E"/>
    <w:rsid w:val="00DE2D02"/>
    <w:rsid w:val="00DE33A3"/>
    <w:rsid w:val="00DE3595"/>
    <w:rsid w:val="00DE3E40"/>
    <w:rsid w:val="00DE5454"/>
    <w:rsid w:val="00DE595E"/>
    <w:rsid w:val="00DE7722"/>
    <w:rsid w:val="00DE795F"/>
    <w:rsid w:val="00DE7B5A"/>
    <w:rsid w:val="00DF058A"/>
    <w:rsid w:val="00DF1EBF"/>
    <w:rsid w:val="00DF215B"/>
    <w:rsid w:val="00DF2C08"/>
    <w:rsid w:val="00DF4286"/>
    <w:rsid w:val="00DF6B6D"/>
    <w:rsid w:val="00DF75A7"/>
    <w:rsid w:val="00DF7D59"/>
    <w:rsid w:val="00DF7E69"/>
    <w:rsid w:val="00E00625"/>
    <w:rsid w:val="00E0144E"/>
    <w:rsid w:val="00E01544"/>
    <w:rsid w:val="00E018FF"/>
    <w:rsid w:val="00E01C23"/>
    <w:rsid w:val="00E01D86"/>
    <w:rsid w:val="00E02017"/>
    <w:rsid w:val="00E02F7C"/>
    <w:rsid w:val="00E03285"/>
    <w:rsid w:val="00E0370A"/>
    <w:rsid w:val="00E05055"/>
    <w:rsid w:val="00E05A88"/>
    <w:rsid w:val="00E0620D"/>
    <w:rsid w:val="00E069B3"/>
    <w:rsid w:val="00E06AED"/>
    <w:rsid w:val="00E06BC5"/>
    <w:rsid w:val="00E076E5"/>
    <w:rsid w:val="00E07CD5"/>
    <w:rsid w:val="00E12987"/>
    <w:rsid w:val="00E13195"/>
    <w:rsid w:val="00E13304"/>
    <w:rsid w:val="00E14449"/>
    <w:rsid w:val="00E14FAC"/>
    <w:rsid w:val="00E15752"/>
    <w:rsid w:val="00E15BE2"/>
    <w:rsid w:val="00E1610E"/>
    <w:rsid w:val="00E16472"/>
    <w:rsid w:val="00E169AE"/>
    <w:rsid w:val="00E16F19"/>
    <w:rsid w:val="00E178E2"/>
    <w:rsid w:val="00E178FC"/>
    <w:rsid w:val="00E204FF"/>
    <w:rsid w:val="00E20AD4"/>
    <w:rsid w:val="00E21077"/>
    <w:rsid w:val="00E214E9"/>
    <w:rsid w:val="00E215A1"/>
    <w:rsid w:val="00E2190F"/>
    <w:rsid w:val="00E21912"/>
    <w:rsid w:val="00E22C9F"/>
    <w:rsid w:val="00E22E36"/>
    <w:rsid w:val="00E25316"/>
    <w:rsid w:val="00E25719"/>
    <w:rsid w:val="00E25818"/>
    <w:rsid w:val="00E26DB3"/>
    <w:rsid w:val="00E27E21"/>
    <w:rsid w:val="00E300E6"/>
    <w:rsid w:val="00E302B0"/>
    <w:rsid w:val="00E3099D"/>
    <w:rsid w:val="00E30D9A"/>
    <w:rsid w:val="00E3134C"/>
    <w:rsid w:val="00E3273E"/>
    <w:rsid w:val="00E328D4"/>
    <w:rsid w:val="00E32921"/>
    <w:rsid w:val="00E32B41"/>
    <w:rsid w:val="00E33020"/>
    <w:rsid w:val="00E33F90"/>
    <w:rsid w:val="00E3464C"/>
    <w:rsid w:val="00E35CD0"/>
    <w:rsid w:val="00E365AF"/>
    <w:rsid w:val="00E3685C"/>
    <w:rsid w:val="00E37075"/>
    <w:rsid w:val="00E3784B"/>
    <w:rsid w:val="00E40141"/>
    <w:rsid w:val="00E4050B"/>
    <w:rsid w:val="00E41F1E"/>
    <w:rsid w:val="00E4233B"/>
    <w:rsid w:val="00E42B9B"/>
    <w:rsid w:val="00E430F6"/>
    <w:rsid w:val="00E432C5"/>
    <w:rsid w:val="00E441A5"/>
    <w:rsid w:val="00E44659"/>
    <w:rsid w:val="00E44F2B"/>
    <w:rsid w:val="00E4677A"/>
    <w:rsid w:val="00E47CCB"/>
    <w:rsid w:val="00E50359"/>
    <w:rsid w:val="00E50622"/>
    <w:rsid w:val="00E506F8"/>
    <w:rsid w:val="00E50869"/>
    <w:rsid w:val="00E52644"/>
    <w:rsid w:val="00E52C25"/>
    <w:rsid w:val="00E535C6"/>
    <w:rsid w:val="00E53891"/>
    <w:rsid w:val="00E54002"/>
    <w:rsid w:val="00E541C9"/>
    <w:rsid w:val="00E54DEC"/>
    <w:rsid w:val="00E55416"/>
    <w:rsid w:val="00E5542F"/>
    <w:rsid w:val="00E55E14"/>
    <w:rsid w:val="00E562B3"/>
    <w:rsid w:val="00E562BB"/>
    <w:rsid w:val="00E5708F"/>
    <w:rsid w:val="00E60B4E"/>
    <w:rsid w:val="00E61DED"/>
    <w:rsid w:val="00E62127"/>
    <w:rsid w:val="00E629B9"/>
    <w:rsid w:val="00E62C29"/>
    <w:rsid w:val="00E64DAD"/>
    <w:rsid w:val="00E6564D"/>
    <w:rsid w:val="00E6610F"/>
    <w:rsid w:val="00E66266"/>
    <w:rsid w:val="00E662D6"/>
    <w:rsid w:val="00E66397"/>
    <w:rsid w:val="00E6642C"/>
    <w:rsid w:val="00E66A76"/>
    <w:rsid w:val="00E675A1"/>
    <w:rsid w:val="00E70A04"/>
    <w:rsid w:val="00E70FFF"/>
    <w:rsid w:val="00E716E1"/>
    <w:rsid w:val="00E71915"/>
    <w:rsid w:val="00E71B79"/>
    <w:rsid w:val="00E71B96"/>
    <w:rsid w:val="00E72043"/>
    <w:rsid w:val="00E72B95"/>
    <w:rsid w:val="00E732E9"/>
    <w:rsid w:val="00E738CB"/>
    <w:rsid w:val="00E73A1F"/>
    <w:rsid w:val="00E73E10"/>
    <w:rsid w:val="00E73E61"/>
    <w:rsid w:val="00E76523"/>
    <w:rsid w:val="00E76A1D"/>
    <w:rsid w:val="00E77196"/>
    <w:rsid w:val="00E774B1"/>
    <w:rsid w:val="00E77718"/>
    <w:rsid w:val="00E77720"/>
    <w:rsid w:val="00E77EE0"/>
    <w:rsid w:val="00E8032F"/>
    <w:rsid w:val="00E80D6A"/>
    <w:rsid w:val="00E814BE"/>
    <w:rsid w:val="00E81920"/>
    <w:rsid w:val="00E820E1"/>
    <w:rsid w:val="00E82F46"/>
    <w:rsid w:val="00E83917"/>
    <w:rsid w:val="00E83EB0"/>
    <w:rsid w:val="00E84266"/>
    <w:rsid w:val="00E84CC2"/>
    <w:rsid w:val="00E84EA5"/>
    <w:rsid w:val="00E85466"/>
    <w:rsid w:val="00E85B30"/>
    <w:rsid w:val="00E85C0D"/>
    <w:rsid w:val="00E86F5D"/>
    <w:rsid w:val="00E87C8A"/>
    <w:rsid w:val="00E87CFD"/>
    <w:rsid w:val="00E87DB5"/>
    <w:rsid w:val="00E87DDB"/>
    <w:rsid w:val="00E87F02"/>
    <w:rsid w:val="00E9168A"/>
    <w:rsid w:val="00E91D7B"/>
    <w:rsid w:val="00E93737"/>
    <w:rsid w:val="00E9436D"/>
    <w:rsid w:val="00E94851"/>
    <w:rsid w:val="00E94A62"/>
    <w:rsid w:val="00E9527A"/>
    <w:rsid w:val="00E95933"/>
    <w:rsid w:val="00E9648D"/>
    <w:rsid w:val="00E9714D"/>
    <w:rsid w:val="00E9777C"/>
    <w:rsid w:val="00E97ADE"/>
    <w:rsid w:val="00EA0A70"/>
    <w:rsid w:val="00EA0DC8"/>
    <w:rsid w:val="00EA1236"/>
    <w:rsid w:val="00EA28F3"/>
    <w:rsid w:val="00EA2B7F"/>
    <w:rsid w:val="00EA3806"/>
    <w:rsid w:val="00EA3EA6"/>
    <w:rsid w:val="00EA4A06"/>
    <w:rsid w:val="00EA4D11"/>
    <w:rsid w:val="00EA5C53"/>
    <w:rsid w:val="00EA6CB3"/>
    <w:rsid w:val="00EA6DCD"/>
    <w:rsid w:val="00EA7775"/>
    <w:rsid w:val="00EB0BAE"/>
    <w:rsid w:val="00EB0D8F"/>
    <w:rsid w:val="00EB2283"/>
    <w:rsid w:val="00EB23E7"/>
    <w:rsid w:val="00EB25D9"/>
    <w:rsid w:val="00EB33BA"/>
    <w:rsid w:val="00EB382A"/>
    <w:rsid w:val="00EB3DC6"/>
    <w:rsid w:val="00EB4555"/>
    <w:rsid w:val="00EB4B50"/>
    <w:rsid w:val="00EB4BC0"/>
    <w:rsid w:val="00EB4D28"/>
    <w:rsid w:val="00EB4F52"/>
    <w:rsid w:val="00EB5AF9"/>
    <w:rsid w:val="00EB6430"/>
    <w:rsid w:val="00EB6AA9"/>
    <w:rsid w:val="00EB72C6"/>
    <w:rsid w:val="00EB7EBD"/>
    <w:rsid w:val="00EC0262"/>
    <w:rsid w:val="00EC0CED"/>
    <w:rsid w:val="00EC114F"/>
    <w:rsid w:val="00EC1967"/>
    <w:rsid w:val="00EC26F2"/>
    <w:rsid w:val="00EC2C55"/>
    <w:rsid w:val="00EC3220"/>
    <w:rsid w:val="00EC3C1A"/>
    <w:rsid w:val="00EC3C52"/>
    <w:rsid w:val="00EC44D5"/>
    <w:rsid w:val="00EC484E"/>
    <w:rsid w:val="00EC4DD5"/>
    <w:rsid w:val="00EC5BD1"/>
    <w:rsid w:val="00ED08A7"/>
    <w:rsid w:val="00ED0A84"/>
    <w:rsid w:val="00ED0F49"/>
    <w:rsid w:val="00ED0FAC"/>
    <w:rsid w:val="00ED1A31"/>
    <w:rsid w:val="00ED4F4A"/>
    <w:rsid w:val="00ED516E"/>
    <w:rsid w:val="00ED7B39"/>
    <w:rsid w:val="00ED7C3F"/>
    <w:rsid w:val="00ED7D54"/>
    <w:rsid w:val="00EE0870"/>
    <w:rsid w:val="00EE1C88"/>
    <w:rsid w:val="00EE2874"/>
    <w:rsid w:val="00EE2914"/>
    <w:rsid w:val="00EE2925"/>
    <w:rsid w:val="00EE3E5B"/>
    <w:rsid w:val="00EE45DC"/>
    <w:rsid w:val="00EE4F87"/>
    <w:rsid w:val="00EE567A"/>
    <w:rsid w:val="00EE5D5C"/>
    <w:rsid w:val="00EE68DE"/>
    <w:rsid w:val="00EE6A2A"/>
    <w:rsid w:val="00EE7C11"/>
    <w:rsid w:val="00EF054A"/>
    <w:rsid w:val="00EF082F"/>
    <w:rsid w:val="00EF08FC"/>
    <w:rsid w:val="00EF21BF"/>
    <w:rsid w:val="00EF23AA"/>
    <w:rsid w:val="00EF2775"/>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AAC"/>
    <w:rsid w:val="00F04CD9"/>
    <w:rsid w:val="00F05774"/>
    <w:rsid w:val="00F0633B"/>
    <w:rsid w:val="00F078F6"/>
    <w:rsid w:val="00F0799C"/>
    <w:rsid w:val="00F10DD6"/>
    <w:rsid w:val="00F114B7"/>
    <w:rsid w:val="00F1186A"/>
    <w:rsid w:val="00F11F0C"/>
    <w:rsid w:val="00F11FA3"/>
    <w:rsid w:val="00F12D21"/>
    <w:rsid w:val="00F12DB9"/>
    <w:rsid w:val="00F133AD"/>
    <w:rsid w:val="00F1373A"/>
    <w:rsid w:val="00F14337"/>
    <w:rsid w:val="00F1488B"/>
    <w:rsid w:val="00F148F3"/>
    <w:rsid w:val="00F149B9"/>
    <w:rsid w:val="00F15962"/>
    <w:rsid w:val="00F1596E"/>
    <w:rsid w:val="00F16035"/>
    <w:rsid w:val="00F161F8"/>
    <w:rsid w:val="00F164FB"/>
    <w:rsid w:val="00F1681C"/>
    <w:rsid w:val="00F16E1C"/>
    <w:rsid w:val="00F16F02"/>
    <w:rsid w:val="00F20070"/>
    <w:rsid w:val="00F20229"/>
    <w:rsid w:val="00F20651"/>
    <w:rsid w:val="00F20AAB"/>
    <w:rsid w:val="00F21F72"/>
    <w:rsid w:val="00F2209F"/>
    <w:rsid w:val="00F23E4C"/>
    <w:rsid w:val="00F24149"/>
    <w:rsid w:val="00F24C14"/>
    <w:rsid w:val="00F25CCE"/>
    <w:rsid w:val="00F26385"/>
    <w:rsid w:val="00F26DDE"/>
    <w:rsid w:val="00F26E21"/>
    <w:rsid w:val="00F27323"/>
    <w:rsid w:val="00F27413"/>
    <w:rsid w:val="00F27840"/>
    <w:rsid w:val="00F279C9"/>
    <w:rsid w:val="00F30273"/>
    <w:rsid w:val="00F30980"/>
    <w:rsid w:val="00F30C11"/>
    <w:rsid w:val="00F30C23"/>
    <w:rsid w:val="00F30CE8"/>
    <w:rsid w:val="00F3124E"/>
    <w:rsid w:val="00F313CF"/>
    <w:rsid w:val="00F3162E"/>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09D4"/>
    <w:rsid w:val="00F41D1A"/>
    <w:rsid w:val="00F42794"/>
    <w:rsid w:val="00F42DCB"/>
    <w:rsid w:val="00F42DF1"/>
    <w:rsid w:val="00F438AF"/>
    <w:rsid w:val="00F43C47"/>
    <w:rsid w:val="00F43D29"/>
    <w:rsid w:val="00F44888"/>
    <w:rsid w:val="00F45FE9"/>
    <w:rsid w:val="00F46825"/>
    <w:rsid w:val="00F46A0E"/>
    <w:rsid w:val="00F46F89"/>
    <w:rsid w:val="00F47051"/>
    <w:rsid w:val="00F47C45"/>
    <w:rsid w:val="00F510AA"/>
    <w:rsid w:val="00F513E9"/>
    <w:rsid w:val="00F51CA3"/>
    <w:rsid w:val="00F51F06"/>
    <w:rsid w:val="00F52C7F"/>
    <w:rsid w:val="00F52FCD"/>
    <w:rsid w:val="00F53603"/>
    <w:rsid w:val="00F5368D"/>
    <w:rsid w:val="00F53866"/>
    <w:rsid w:val="00F53A75"/>
    <w:rsid w:val="00F53B9F"/>
    <w:rsid w:val="00F53D99"/>
    <w:rsid w:val="00F53ED2"/>
    <w:rsid w:val="00F53FEA"/>
    <w:rsid w:val="00F5521F"/>
    <w:rsid w:val="00F567AC"/>
    <w:rsid w:val="00F60460"/>
    <w:rsid w:val="00F608B1"/>
    <w:rsid w:val="00F60DD9"/>
    <w:rsid w:val="00F62084"/>
    <w:rsid w:val="00F622DB"/>
    <w:rsid w:val="00F62598"/>
    <w:rsid w:val="00F628A2"/>
    <w:rsid w:val="00F62DC6"/>
    <w:rsid w:val="00F63322"/>
    <w:rsid w:val="00F636A0"/>
    <w:rsid w:val="00F64321"/>
    <w:rsid w:val="00F64A78"/>
    <w:rsid w:val="00F663DF"/>
    <w:rsid w:val="00F66BC3"/>
    <w:rsid w:val="00F702AD"/>
    <w:rsid w:val="00F7051A"/>
    <w:rsid w:val="00F7132D"/>
    <w:rsid w:val="00F7222C"/>
    <w:rsid w:val="00F7264F"/>
    <w:rsid w:val="00F7406D"/>
    <w:rsid w:val="00F74B32"/>
    <w:rsid w:val="00F75184"/>
    <w:rsid w:val="00F75B1A"/>
    <w:rsid w:val="00F76E4C"/>
    <w:rsid w:val="00F803F5"/>
    <w:rsid w:val="00F80686"/>
    <w:rsid w:val="00F80712"/>
    <w:rsid w:val="00F80D97"/>
    <w:rsid w:val="00F8114D"/>
    <w:rsid w:val="00F81AD2"/>
    <w:rsid w:val="00F82A5F"/>
    <w:rsid w:val="00F8320C"/>
    <w:rsid w:val="00F83748"/>
    <w:rsid w:val="00F842F8"/>
    <w:rsid w:val="00F849E2"/>
    <w:rsid w:val="00F84A38"/>
    <w:rsid w:val="00F84BC6"/>
    <w:rsid w:val="00F8593B"/>
    <w:rsid w:val="00F85E9E"/>
    <w:rsid w:val="00F8634A"/>
    <w:rsid w:val="00F8688F"/>
    <w:rsid w:val="00F873F0"/>
    <w:rsid w:val="00F87CB0"/>
    <w:rsid w:val="00F906C7"/>
    <w:rsid w:val="00F91742"/>
    <w:rsid w:val="00F91CFF"/>
    <w:rsid w:val="00F92174"/>
    <w:rsid w:val="00F92359"/>
    <w:rsid w:val="00F93B75"/>
    <w:rsid w:val="00F941F1"/>
    <w:rsid w:val="00F959E8"/>
    <w:rsid w:val="00F95E6A"/>
    <w:rsid w:val="00F968D9"/>
    <w:rsid w:val="00F96BB4"/>
    <w:rsid w:val="00F970FD"/>
    <w:rsid w:val="00F974B8"/>
    <w:rsid w:val="00F976FD"/>
    <w:rsid w:val="00FA01E5"/>
    <w:rsid w:val="00FA0445"/>
    <w:rsid w:val="00FA0B02"/>
    <w:rsid w:val="00FA154A"/>
    <w:rsid w:val="00FA16EE"/>
    <w:rsid w:val="00FA3847"/>
    <w:rsid w:val="00FA39BE"/>
    <w:rsid w:val="00FA3E46"/>
    <w:rsid w:val="00FA49A7"/>
    <w:rsid w:val="00FA5459"/>
    <w:rsid w:val="00FA586A"/>
    <w:rsid w:val="00FA5DEC"/>
    <w:rsid w:val="00FA7093"/>
    <w:rsid w:val="00FA7DC4"/>
    <w:rsid w:val="00FA7F41"/>
    <w:rsid w:val="00FB08E7"/>
    <w:rsid w:val="00FB1401"/>
    <w:rsid w:val="00FB1598"/>
    <w:rsid w:val="00FB1B6D"/>
    <w:rsid w:val="00FB1C2B"/>
    <w:rsid w:val="00FB1F93"/>
    <w:rsid w:val="00FB24F4"/>
    <w:rsid w:val="00FB26E7"/>
    <w:rsid w:val="00FB4385"/>
    <w:rsid w:val="00FB460C"/>
    <w:rsid w:val="00FB48C7"/>
    <w:rsid w:val="00FB5465"/>
    <w:rsid w:val="00FB56B7"/>
    <w:rsid w:val="00FB5884"/>
    <w:rsid w:val="00FB5B7F"/>
    <w:rsid w:val="00FB7512"/>
    <w:rsid w:val="00FB78B0"/>
    <w:rsid w:val="00FB7DFB"/>
    <w:rsid w:val="00FC0AFD"/>
    <w:rsid w:val="00FC10E5"/>
    <w:rsid w:val="00FC12D9"/>
    <w:rsid w:val="00FC1BA3"/>
    <w:rsid w:val="00FC2107"/>
    <w:rsid w:val="00FC218A"/>
    <w:rsid w:val="00FC2348"/>
    <w:rsid w:val="00FC28C5"/>
    <w:rsid w:val="00FC3C1E"/>
    <w:rsid w:val="00FC570B"/>
    <w:rsid w:val="00FC6D49"/>
    <w:rsid w:val="00FC6F12"/>
    <w:rsid w:val="00FC755B"/>
    <w:rsid w:val="00FC7612"/>
    <w:rsid w:val="00FC7E97"/>
    <w:rsid w:val="00FC7F44"/>
    <w:rsid w:val="00FD1DD2"/>
    <w:rsid w:val="00FD2B4D"/>
    <w:rsid w:val="00FD2C4F"/>
    <w:rsid w:val="00FD5169"/>
    <w:rsid w:val="00FD74B5"/>
    <w:rsid w:val="00FD768A"/>
    <w:rsid w:val="00FD7941"/>
    <w:rsid w:val="00FE02C6"/>
    <w:rsid w:val="00FE089D"/>
    <w:rsid w:val="00FE1317"/>
    <w:rsid w:val="00FE18D0"/>
    <w:rsid w:val="00FE1C25"/>
    <w:rsid w:val="00FE1F4E"/>
    <w:rsid w:val="00FE21DE"/>
    <w:rsid w:val="00FE257E"/>
    <w:rsid w:val="00FE315D"/>
    <w:rsid w:val="00FE3636"/>
    <w:rsid w:val="00FE3ABC"/>
    <w:rsid w:val="00FE4201"/>
    <w:rsid w:val="00FE4425"/>
    <w:rsid w:val="00FE4EDB"/>
    <w:rsid w:val="00FE4F53"/>
    <w:rsid w:val="00FE532E"/>
    <w:rsid w:val="00FE54B9"/>
    <w:rsid w:val="00FE5CB5"/>
    <w:rsid w:val="00FE789A"/>
    <w:rsid w:val="00FF0DB9"/>
    <w:rsid w:val="00FF104C"/>
    <w:rsid w:val="00FF10EC"/>
    <w:rsid w:val="00FF1AAC"/>
    <w:rsid w:val="00FF1B32"/>
    <w:rsid w:val="00FF25A1"/>
    <w:rsid w:val="00FF29D9"/>
    <w:rsid w:val="00FF2AB0"/>
    <w:rsid w:val="00FF3008"/>
    <w:rsid w:val="00FF4E8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41C3"/>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numPr>
        <w:ilvl w:val="1"/>
      </w:num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numPr>
        <w:ilvl w:val="4"/>
      </w:numPr>
      <w:outlineLvl w:val="4"/>
    </w:pPr>
    <w:rPr>
      <w:sz w:val="22"/>
    </w:rPr>
  </w:style>
  <w:style w:type="paragraph" w:styleId="Heading6">
    <w:name w:val="heading 6"/>
    <w:basedOn w:val="H6"/>
    <w:next w:val="Normal"/>
    <w:link w:val="Heading6Char"/>
    <w:qFormat/>
    <w:rsid w:val="00995174"/>
    <w:pPr>
      <w:numPr>
        <w:ilvl w:val="5"/>
      </w:numPr>
      <w:outlineLvl w:val="5"/>
    </w:pPr>
  </w:style>
  <w:style w:type="paragraph" w:styleId="Heading7">
    <w:name w:val="heading 7"/>
    <w:basedOn w:val="H6"/>
    <w:next w:val="Normal"/>
    <w:link w:val="Heading7Char"/>
    <w:qFormat/>
    <w:rsid w:val="00995174"/>
    <w:pPr>
      <w:numPr>
        <w:ilvl w:val="6"/>
      </w:numPr>
      <w:outlineLvl w:val="6"/>
    </w:pPr>
  </w:style>
  <w:style w:type="paragraph" w:styleId="Heading8">
    <w:name w:val="heading 8"/>
    <w:basedOn w:val="Heading1"/>
    <w:next w:val="Normal"/>
    <w:link w:val="Heading8Char"/>
    <w:qFormat/>
    <w:rsid w:val="00995174"/>
    <w:pPr>
      <w:numPr>
        <w:ilvl w:val="7"/>
      </w:numPr>
      <w:outlineLvl w:val="7"/>
    </w:pPr>
    <w:rPr>
      <w:lang w:eastAsia="x-none"/>
    </w:rPr>
  </w:style>
  <w:style w:type="paragraph" w:styleId="Heading9">
    <w:name w:val="heading 9"/>
    <w:aliases w:val="Figure Heading,FH"/>
    <w:basedOn w:val="Heading8"/>
    <w:next w:val="Normal"/>
    <w:link w:val="Heading9Char"/>
    <w:qFormat/>
    <w:rsid w:val="0099517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uiPriority w:val="99"/>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after="100" w:afterAutospacing="1"/>
      <w:textAlignment w:val="auto"/>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eastAsia="x-none"/>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uiPriority w:val="99"/>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eastAsia="x-none"/>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eastAsia="x-none"/>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eastAsia="x-none"/>
    </w:rPr>
  </w:style>
  <w:style w:type="character" w:customStyle="1" w:styleId="Heading6Char">
    <w:name w:val="Heading 6 Char"/>
    <w:link w:val="Heading6"/>
    <w:rsid w:val="00F03224"/>
    <w:rPr>
      <w:rFonts w:ascii="Arial" w:hAnsi="Arial"/>
      <w:lang w:val="en-GB" w:eastAsia="x-none"/>
    </w:rPr>
  </w:style>
  <w:style w:type="character" w:customStyle="1" w:styleId="Heading7Char">
    <w:name w:val="Heading 7 Char"/>
    <w:link w:val="Heading7"/>
    <w:rsid w:val="00F03224"/>
    <w:rPr>
      <w:rFonts w:ascii="Arial" w:hAnsi="Arial"/>
      <w:lang w:val="en-GB" w:eastAsia="x-none"/>
    </w:rPr>
  </w:style>
  <w:style w:type="character" w:customStyle="1" w:styleId="Heading8Char">
    <w:name w:val="Heading 8 Char"/>
    <w:link w:val="Heading8"/>
    <w:rsid w:val="00F03224"/>
    <w:rPr>
      <w:rFonts w:ascii="Arial" w:hAnsi="Arial"/>
      <w:sz w:val="36"/>
      <w:lang w:val="en-GB" w:eastAsia="x-none"/>
    </w:rPr>
  </w:style>
  <w:style w:type="character" w:customStyle="1" w:styleId="Heading9Char">
    <w:name w:val="Heading 9 Char"/>
    <w:aliases w:val="Figure Heading Char,FH Char"/>
    <w:link w:val="Heading9"/>
    <w:rsid w:val="00F03224"/>
    <w:rPr>
      <w:rFonts w:ascii="Arial" w:hAnsi="Arial"/>
      <w:sz w:val="36"/>
      <w:lang w:val="en-GB" w:eastAsia="x-none"/>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eastAsia="x-none"/>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overflowPunct/>
      <w:autoSpaceDE/>
      <w:autoSpaceDN/>
      <w:adjustRightInd/>
      <w:spacing w:after="100" w:afterAutospacing="1"/>
      <w:textAlignment w:val="auto"/>
    </w:p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列表段落11,清單段落1,列出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h0">
    <w:name w:val="tah"/>
    <w:basedOn w:val="Normal"/>
    <w:rsid w:val="005F1A62"/>
    <w:pPr>
      <w:overflowPunct/>
      <w:autoSpaceDE/>
      <w:autoSpaceDN/>
      <w:adjustRightInd/>
      <w:spacing w:after="0"/>
      <w:textAlignment w:val="auto"/>
    </w:pPr>
    <w:rPr>
      <w:rFonts w:ascii="SimSun" w:eastAsia="SimSun" w:hAnsi="SimSun" w:cs="SimSu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overflowPunct/>
      <w:autoSpaceDE/>
      <w:autoSpaceDN/>
      <w:adjustRightInd/>
      <w:spacing w:before="60" w:after="0"/>
      <w:ind w:left="1800"/>
      <w:textAlignment w:val="auto"/>
    </w:pPr>
    <w:rPr>
      <w:rFonts w:ascii="Arial" w:hAnsi="Arial"/>
      <w:b/>
      <w:lang w:eastAsia="en-GB"/>
    </w:rPr>
  </w:style>
  <w:style w:type="character" w:customStyle="1" w:styleId="apple-converted-space">
    <w:name w:val="apple-converted-space"/>
    <w:basedOn w:val="DefaultParagraphFont"/>
    <w:rsid w:val="004B3162"/>
  </w:style>
  <w:style w:type="character" w:customStyle="1" w:styleId="B1Char1">
    <w:name w:val="B1 Char1"/>
    <w:locked/>
    <w:rsid w:val="000205E2"/>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060534">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3890722">
      <w:bodyDiv w:val="1"/>
      <w:marLeft w:val="0"/>
      <w:marRight w:val="0"/>
      <w:marTop w:val="0"/>
      <w:marBottom w:val="0"/>
      <w:divBdr>
        <w:top w:val="none" w:sz="0" w:space="0" w:color="auto"/>
        <w:left w:val="none" w:sz="0" w:space="0" w:color="auto"/>
        <w:bottom w:val="none" w:sz="0" w:space="0" w:color="auto"/>
        <w:right w:val="none" w:sz="0" w:space="0" w:color="auto"/>
      </w:divBdr>
      <w:divsChild>
        <w:div w:id="2002391263">
          <w:marLeft w:val="547"/>
          <w:marRight w:val="0"/>
          <w:marTop w:val="96"/>
          <w:marBottom w:val="0"/>
          <w:divBdr>
            <w:top w:val="none" w:sz="0" w:space="0" w:color="auto"/>
            <w:left w:val="none" w:sz="0" w:space="0" w:color="auto"/>
            <w:bottom w:val="none" w:sz="0" w:space="0" w:color="auto"/>
            <w:right w:val="none" w:sz="0" w:space="0" w:color="auto"/>
          </w:divBdr>
        </w:div>
        <w:div w:id="141505948">
          <w:marLeft w:val="1166"/>
          <w:marRight w:val="0"/>
          <w:marTop w:val="86"/>
          <w:marBottom w:val="0"/>
          <w:divBdr>
            <w:top w:val="none" w:sz="0" w:space="0" w:color="auto"/>
            <w:left w:val="none" w:sz="0" w:space="0" w:color="auto"/>
            <w:bottom w:val="none" w:sz="0" w:space="0" w:color="auto"/>
            <w:right w:val="none" w:sz="0" w:space="0" w:color="auto"/>
          </w:divBdr>
        </w:div>
        <w:div w:id="3214963">
          <w:marLeft w:val="547"/>
          <w:marRight w:val="0"/>
          <w:marTop w:val="96"/>
          <w:marBottom w:val="0"/>
          <w:divBdr>
            <w:top w:val="none" w:sz="0" w:space="0" w:color="auto"/>
            <w:left w:val="none" w:sz="0" w:space="0" w:color="auto"/>
            <w:bottom w:val="none" w:sz="0" w:space="0" w:color="auto"/>
            <w:right w:val="none" w:sz="0" w:space="0" w:color="auto"/>
          </w:divBdr>
        </w:div>
        <w:div w:id="1864317894">
          <w:marLeft w:val="1166"/>
          <w:marRight w:val="0"/>
          <w:marTop w:val="86"/>
          <w:marBottom w:val="0"/>
          <w:divBdr>
            <w:top w:val="none" w:sz="0" w:space="0" w:color="auto"/>
            <w:left w:val="none" w:sz="0" w:space="0" w:color="auto"/>
            <w:bottom w:val="none" w:sz="0" w:space="0" w:color="auto"/>
            <w:right w:val="none" w:sz="0" w:space="0" w:color="auto"/>
          </w:divBdr>
        </w:div>
        <w:div w:id="681471421">
          <w:marLeft w:val="1166"/>
          <w:marRight w:val="0"/>
          <w:marTop w:val="86"/>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48597039">
      <w:bodyDiv w:val="1"/>
      <w:marLeft w:val="0"/>
      <w:marRight w:val="0"/>
      <w:marTop w:val="0"/>
      <w:marBottom w:val="0"/>
      <w:divBdr>
        <w:top w:val="none" w:sz="0" w:space="0" w:color="auto"/>
        <w:left w:val="none" w:sz="0" w:space="0" w:color="auto"/>
        <w:bottom w:val="none" w:sz="0" w:space="0" w:color="auto"/>
        <w:right w:val="none" w:sz="0" w:space="0" w:color="auto"/>
      </w:divBdr>
      <w:divsChild>
        <w:div w:id="826281615">
          <w:marLeft w:val="1080"/>
          <w:marRight w:val="0"/>
          <w:marTop w:val="100"/>
          <w:marBottom w:val="0"/>
          <w:divBdr>
            <w:top w:val="none" w:sz="0" w:space="0" w:color="auto"/>
            <w:left w:val="none" w:sz="0" w:space="0" w:color="auto"/>
            <w:bottom w:val="none" w:sz="0" w:space="0" w:color="auto"/>
            <w:right w:val="none" w:sz="0" w:space="0" w:color="auto"/>
          </w:divBdr>
        </w:div>
        <w:div w:id="485362459">
          <w:marLeft w:val="1800"/>
          <w:marRight w:val="0"/>
          <w:marTop w:val="100"/>
          <w:marBottom w:val="0"/>
          <w:divBdr>
            <w:top w:val="none" w:sz="0" w:space="0" w:color="auto"/>
            <w:left w:val="none" w:sz="0" w:space="0" w:color="auto"/>
            <w:bottom w:val="none" w:sz="0" w:space="0" w:color="auto"/>
            <w:right w:val="none" w:sz="0" w:space="0" w:color="auto"/>
          </w:divBdr>
        </w:div>
        <w:div w:id="1696878851">
          <w:marLeft w:val="1800"/>
          <w:marRight w:val="0"/>
          <w:marTop w:val="100"/>
          <w:marBottom w:val="0"/>
          <w:divBdr>
            <w:top w:val="none" w:sz="0" w:space="0" w:color="auto"/>
            <w:left w:val="none" w:sz="0" w:space="0" w:color="auto"/>
            <w:bottom w:val="none" w:sz="0" w:space="0" w:color="auto"/>
            <w:right w:val="none" w:sz="0" w:space="0" w:color="auto"/>
          </w:divBdr>
        </w:div>
        <w:div w:id="301813503">
          <w:marLeft w:val="1800"/>
          <w:marRight w:val="0"/>
          <w:marTop w:val="100"/>
          <w:marBottom w:val="0"/>
          <w:divBdr>
            <w:top w:val="none" w:sz="0" w:space="0" w:color="auto"/>
            <w:left w:val="none" w:sz="0" w:space="0" w:color="auto"/>
            <w:bottom w:val="none" w:sz="0" w:space="0" w:color="auto"/>
            <w:right w:val="none" w:sz="0" w:space="0" w:color="auto"/>
          </w:divBdr>
        </w:div>
        <w:div w:id="1103381590">
          <w:marLeft w:val="1800"/>
          <w:marRight w:val="0"/>
          <w:marTop w:val="100"/>
          <w:marBottom w:val="0"/>
          <w:divBdr>
            <w:top w:val="none" w:sz="0" w:space="0" w:color="auto"/>
            <w:left w:val="none" w:sz="0" w:space="0" w:color="auto"/>
            <w:bottom w:val="none" w:sz="0" w:space="0" w:color="auto"/>
            <w:right w:val="none" w:sz="0" w:space="0" w:color="auto"/>
          </w:divBdr>
        </w:div>
        <w:div w:id="1344239764">
          <w:marLeft w:val="1800"/>
          <w:marRight w:val="0"/>
          <w:marTop w:val="100"/>
          <w:marBottom w:val="0"/>
          <w:divBdr>
            <w:top w:val="none" w:sz="0" w:space="0" w:color="auto"/>
            <w:left w:val="none" w:sz="0" w:space="0" w:color="auto"/>
            <w:bottom w:val="none" w:sz="0" w:space="0" w:color="auto"/>
            <w:right w:val="none" w:sz="0" w:space="0" w:color="auto"/>
          </w:divBdr>
        </w:div>
        <w:div w:id="2050643981">
          <w:marLeft w:val="1800"/>
          <w:marRight w:val="0"/>
          <w:marTop w:val="100"/>
          <w:marBottom w:val="0"/>
          <w:divBdr>
            <w:top w:val="none" w:sz="0" w:space="0" w:color="auto"/>
            <w:left w:val="none" w:sz="0" w:space="0" w:color="auto"/>
            <w:bottom w:val="none" w:sz="0" w:space="0" w:color="auto"/>
            <w:right w:val="none" w:sz="0" w:space="0" w:color="auto"/>
          </w:divBdr>
        </w:div>
      </w:divsChild>
    </w:div>
    <w:div w:id="569081722">
      <w:bodyDiv w:val="1"/>
      <w:marLeft w:val="0"/>
      <w:marRight w:val="0"/>
      <w:marTop w:val="0"/>
      <w:marBottom w:val="0"/>
      <w:divBdr>
        <w:top w:val="none" w:sz="0" w:space="0" w:color="auto"/>
        <w:left w:val="none" w:sz="0" w:space="0" w:color="auto"/>
        <w:bottom w:val="none" w:sz="0" w:space="0" w:color="auto"/>
        <w:right w:val="none" w:sz="0" w:space="0" w:color="auto"/>
      </w:divBdr>
      <w:divsChild>
        <w:div w:id="1529179498">
          <w:marLeft w:val="0"/>
          <w:marRight w:val="0"/>
          <w:marTop w:val="0"/>
          <w:marBottom w:val="0"/>
          <w:divBdr>
            <w:top w:val="none" w:sz="0" w:space="0" w:color="auto"/>
            <w:left w:val="none" w:sz="0" w:space="0" w:color="auto"/>
            <w:bottom w:val="none" w:sz="0" w:space="0" w:color="auto"/>
            <w:right w:val="none" w:sz="0" w:space="0" w:color="auto"/>
          </w:divBdr>
          <w:divsChild>
            <w:div w:id="601305037">
              <w:marLeft w:val="0"/>
              <w:marRight w:val="0"/>
              <w:marTop w:val="0"/>
              <w:marBottom w:val="0"/>
              <w:divBdr>
                <w:top w:val="none" w:sz="0" w:space="0" w:color="auto"/>
                <w:left w:val="none" w:sz="0" w:space="0" w:color="auto"/>
                <w:bottom w:val="none" w:sz="0" w:space="0" w:color="auto"/>
                <w:right w:val="none" w:sz="0" w:space="0" w:color="auto"/>
              </w:divBdr>
              <w:divsChild>
                <w:div w:id="43668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23586282">
      <w:bodyDiv w:val="1"/>
      <w:marLeft w:val="0"/>
      <w:marRight w:val="0"/>
      <w:marTop w:val="0"/>
      <w:marBottom w:val="0"/>
      <w:divBdr>
        <w:top w:val="none" w:sz="0" w:space="0" w:color="auto"/>
        <w:left w:val="none" w:sz="0" w:space="0" w:color="auto"/>
        <w:bottom w:val="none" w:sz="0" w:space="0" w:color="auto"/>
        <w:right w:val="none" w:sz="0" w:space="0" w:color="auto"/>
      </w:divBdr>
    </w:div>
    <w:div w:id="633413776">
      <w:bodyDiv w:val="1"/>
      <w:marLeft w:val="0"/>
      <w:marRight w:val="0"/>
      <w:marTop w:val="0"/>
      <w:marBottom w:val="0"/>
      <w:divBdr>
        <w:top w:val="none" w:sz="0" w:space="0" w:color="auto"/>
        <w:left w:val="none" w:sz="0" w:space="0" w:color="auto"/>
        <w:bottom w:val="none" w:sz="0" w:space="0" w:color="auto"/>
        <w:right w:val="none" w:sz="0" w:space="0" w:color="auto"/>
      </w:divBdr>
      <w:divsChild>
        <w:div w:id="666400080">
          <w:marLeft w:val="0"/>
          <w:marRight w:val="0"/>
          <w:marTop w:val="0"/>
          <w:marBottom w:val="0"/>
          <w:divBdr>
            <w:top w:val="none" w:sz="0" w:space="0" w:color="auto"/>
            <w:left w:val="none" w:sz="0" w:space="0" w:color="auto"/>
            <w:bottom w:val="none" w:sz="0" w:space="0" w:color="auto"/>
            <w:right w:val="none" w:sz="0" w:space="0" w:color="auto"/>
          </w:divBdr>
          <w:divsChild>
            <w:div w:id="1872184239">
              <w:marLeft w:val="0"/>
              <w:marRight w:val="0"/>
              <w:marTop w:val="0"/>
              <w:marBottom w:val="0"/>
              <w:divBdr>
                <w:top w:val="none" w:sz="0" w:space="0" w:color="auto"/>
                <w:left w:val="none" w:sz="0" w:space="0" w:color="auto"/>
                <w:bottom w:val="none" w:sz="0" w:space="0" w:color="auto"/>
                <w:right w:val="none" w:sz="0" w:space="0" w:color="auto"/>
              </w:divBdr>
              <w:divsChild>
                <w:div w:id="152921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1951649">
      <w:bodyDiv w:val="1"/>
      <w:marLeft w:val="0"/>
      <w:marRight w:val="0"/>
      <w:marTop w:val="0"/>
      <w:marBottom w:val="0"/>
      <w:divBdr>
        <w:top w:val="none" w:sz="0" w:space="0" w:color="auto"/>
        <w:left w:val="none" w:sz="0" w:space="0" w:color="auto"/>
        <w:bottom w:val="none" w:sz="0" w:space="0" w:color="auto"/>
        <w:right w:val="none" w:sz="0" w:space="0" w:color="auto"/>
      </w:divBdr>
      <w:divsChild>
        <w:div w:id="26577031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14887379">
              <w:marLeft w:val="0"/>
              <w:marRight w:val="0"/>
              <w:marTop w:val="0"/>
              <w:marBottom w:val="0"/>
              <w:divBdr>
                <w:top w:val="none" w:sz="0" w:space="0" w:color="auto"/>
                <w:left w:val="none" w:sz="0" w:space="0" w:color="auto"/>
                <w:bottom w:val="none" w:sz="0" w:space="0" w:color="auto"/>
                <w:right w:val="none" w:sz="0" w:space="0" w:color="auto"/>
              </w:divBdr>
              <w:divsChild>
                <w:div w:id="372114785">
                  <w:marLeft w:val="0"/>
                  <w:marRight w:val="0"/>
                  <w:marTop w:val="0"/>
                  <w:marBottom w:val="0"/>
                  <w:divBdr>
                    <w:top w:val="none" w:sz="0" w:space="0" w:color="auto"/>
                    <w:left w:val="none" w:sz="0" w:space="0" w:color="auto"/>
                    <w:bottom w:val="none" w:sz="0" w:space="0" w:color="auto"/>
                    <w:right w:val="none" w:sz="0" w:space="0" w:color="auto"/>
                  </w:divBdr>
                  <w:divsChild>
                    <w:div w:id="515971501">
                      <w:marLeft w:val="0"/>
                      <w:marRight w:val="0"/>
                      <w:marTop w:val="0"/>
                      <w:marBottom w:val="0"/>
                      <w:divBdr>
                        <w:top w:val="none" w:sz="0" w:space="0" w:color="auto"/>
                        <w:left w:val="none" w:sz="0" w:space="0" w:color="auto"/>
                        <w:bottom w:val="none" w:sz="0" w:space="0" w:color="auto"/>
                        <w:right w:val="none" w:sz="0" w:space="0" w:color="auto"/>
                      </w:divBdr>
                      <w:divsChild>
                        <w:div w:id="15760417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28766036">
                              <w:marLeft w:val="0"/>
                              <w:marRight w:val="0"/>
                              <w:marTop w:val="0"/>
                              <w:marBottom w:val="0"/>
                              <w:divBdr>
                                <w:top w:val="none" w:sz="0" w:space="0" w:color="auto"/>
                                <w:left w:val="none" w:sz="0" w:space="0" w:color="auto"/>
                                <w:bottom w:val="none" w:sz="0" w:space="0" w:color="auto"/>
                                <w:right w:val="none" w:sz="0" w:space="0" w:color="auto"/>
                              </w:divBdr>
                              <w:divsChild>
                                <w:div w:id="1181511036">
                                  <w:marLeft w:val="0"/>
                                  <w:marRight w:val="0"/>
                                  <w:marTop w:val="0"/>
                                  <w:marBottom w:val="0"/>
                                  <w:divBdr>
                                    <w:top w:val="none" w:sz="0" w:space="0" w:color="auto"/>
                                    <w:left w:val="none" w:sz="0" w:space="0" w:color="auto"/>
                                    <w:bottom w:val="none" w:sz="0" w:space="0" w:color="auto"/>
                                    <w:right w:val="none" w:sz="0" w:space="0" w:color="auto"/>
                                  </w:divBdr>
                                  <w:divsChild>
                                    <w:div w:id="147313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60293547">
      <w:bodyDiv w:val="1"/>
      <w:marLeft w:val="0"/>
      <w:marRight w:val="0"/>
      <w:marTop w:val="0"/>
      <w:marBottom w:val="0"/>
      <w:divBdr>
        <w:top w:val="none" w:sz="0" w:space="0" w:color="auto"/>
        <w:left w:val="none" w:sz="0" w:space="0" w:color="auto"/>
        <w:bottom w:val="none" w:sz="0" w:space="0" w:color="auto"/>
        <w:right w:val="none" w:sz="0" w:space="0" w:color="auto"/>
      </w:divBdr>
      <w:divsChild>
        <w:div w:id="18082757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7892289">
              <w:marLeft w:val="0"/>
              <w:marRight w:val="0"/>
              <w:marTop w:val="0"/>
              <w:marBottom w:val="0"/>
              <w:divBdr>
                <w:top w:val="none" w:sz="0" w:space="0" w:color="auto"/>
                <w:left w:val="none" w:sz="0" w:space="0" w:color="auto"/>
                <w:bottom w:val="none" w:sz="0" w:space="0" w:color="auto"/>
                <w:right w:val="none" w:sz="0" w:space="0" w:color="auto"/>
              </w:divBdr>
              <w:divsChild>
                <w:div w:id="489759721">
                  <w:marLeft w:val="0"/>
                  <w:marRight w:val="0"/>
                  <w:marTop w:val="0"/>
                  <w:marBottom w:val="0"/>
                  <w:divBdr>
                    <w:top w:val="none" w:sz="0" w:space="0" w:color="auto"/>
                    <w:left w:val="none" w:sz="0" w:space="0" w:color="auto"/>
                    <w:bottom w:val="none" w:sz="0" w:space="0" w:color="auto"/>
                    <w:right w:val="none" w:sz="0" w:space="0" w:color="auto"/>
                  </w:divBdr>
                  <w:divsChild>
                    <w:div w:id="932322453">
                      <w:marLeft w:val="0"/>
                      <w:marRight w:val="0"/>
                      <w:marTop w:val="0"/>
                      <w:marBottom w:val="0"/>
                      <w:divBdr>
                        <w:top w:val="none" w:sz="0" w:space="0" w:color="auto"/>
                        <w:left w:val="none" w:sz="0" w:space="0" w:color="auto"/>
                        <w:bottom w:val="none" w:sz="0" w:space="0" w:color="auto"/>
                        <w:right w:val="none" w:sz="0" w:space="0" w:color="auto"/>
                      </w:divBdr>
                      <w:divsChild>
                        <w:div w:id="18297105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46692115">
                              <w:marLeft w:val="0"/>
                              <w:marRight w:val="0"/>
                              <w:marTop w:val="0"/>
                              <w:marBottom w:val="0"/>
                              <w:divBdr>
                                <w:top w:val="none" w:sz="0" w:space="0" w:color="auto"/>
                                <w:left w:val="none" w:sz="0" w:space="0" w:color="auto"/>
                                <w:bottom w:val="none" w:sz="0" w:space="0" w:color="auto"/>
                                <w:right w:val="none" w:sz="0" w:space="0" w:color="auto"/>
                              </w:divBdr>
                              <w:divsChild>
                                <w:div w:id="959335327">
                                  <w:marLeft w:val="0"/>
                                  <w:marRight w:val="0"/>
                                  <w:marTop w:val="0"/>
                                  <w:marBottom w:val="0"/>
                                  <w:divBdr>
                                    <w:top w:val="none" w:sz="0" w:space="0" w:color="auto"/>
                                    <w:left w:val="none" w:sz="0" w:space="0" w:color="auto"/>
                                    <w:bottom w:val="none" w:sz="0" w:space="0" w:color="auto"/>
                                    <w:right w:val="none" w:sz="0" w:space="0" w:color="auto"/>
                                  </w:divBdr>
                                  <w:divsChild>
                                    <w:div w:id="232084481">
                                      <w:marLeft w:val="0"/>
                                      <w:marRight w:val="0"/>
                                      <w:marTop w:val="0"/>
                                      <w:marBottom w:val="0"/>
                                      <w:divBdr>
                                        <w:top w:val="none" w:sz="0" w:space="0" w:color="auto"/>
                                        <w:left w:val="none" w:sz="0" w:space="0" w:color="auto"/>
                                        <w:bottom w:val="none" w:sz="0" w:space="0" w:color="auto"/>
                                        <w:right w:val="none" w:sz="0" w:space="0" w:color="auto"/>
                                      </w:divBdr>
                                      <w:divsChild>
                                        <w:div w:id="1855878815">
                                          <w:marLeft w:val="0"/>
                                          <w:marRight w:val="0"/>
                                          <w:marTop w:val="0"/>
                                          <w:marBottom w:val="0"/>
                                          <w:divBdr>
                                            <w:top w:val="none" w:sz="0" w:space="0" w:color="auto"/>
                                            <w:left w:val="none" w:sz="0" w:space="0" w:color="auto"/>
                                            <w:bottom w:val="none" w:sz="0" w:space="0" w:color="auto"/>
                                            <w:right w:val="none" w:sz="0" w:space="0" w:color="auto"/>
                                          </w:divBdr>
                                        </w:div>
                                        <w:div w:id="1068725820">
                                          <w:marLeft w:val="0"/>
                                          <w:marRight w:val="0"/>
                                          <w:marTop w:val="0"/>
                                          <w:marBottom w:val="0"/>
                                          <w:divBdr>
                                            <w:top w:val="none" w:sz="0" w:space="0" w:color="auto"/>
                                            <w:left w:val="none" w:sz="0" w:space="0" w:color="auto"/>
                                            <w:bottom w:val="none" w:sz="0" w:space="0" w:color="auto"/>
                                            <w:right w:val="none" w:sz="0" w:space="0" w:color="auto"/>
                                          </w:divBdr>
                                          <w:divsChild>
                                            <w:div w:id="322318011">
                                              <w:marLeft w:val="0"/>
                                              <w:marRight w:val="0"/>
                                              <w:marTop w:val="0"/>
                                              <w:marBottom w:val="0"/>
                                              <w:divBdr>
                                                <w:top w:val="none" w:sz="0" w:space="0" w:color="auto"/>
                                                <w:left w:val="none" w:sz="0" w:space="0" w:color="auto"/>
                                                <w:bottom w:val="none" w:sz="0" w:space="0" w:color="auto"/>
                                                <w:right w:val="none" w:sz="0" w:space="0" w:color="auto"/>
                                              </w:divBdr>
                                              <w:divsChild>
                                                <w:div w:id="553739154">
                                                  <w:marLeft w:val="0"/>
                                                  <w:marRight w:val="0"/>
                                                  <w:marTop w:val="0"/>
                                                  <w:marBottom w:val="0"/>
                                                  <w:divBdr>
                                                    <w:top w:val="none" w:sz="0" w:space="0" w:color="auto"/>
                                                    <w:left w:val="none" w:sz="0" w:space="0" w:color="auto"/>
                                                    <w:bottom w:val="none" w:sz="0" w:space="0" w:color="auto"/>
                                                    <w:right w:val="none" w:sz="0" w:space="0" w:color="auto"/>
                                                  </w:divBdr>
                                                  <w:divsChild>
                                                    <w:div w:id="1771199202">
                                                      <w:marLeft w:val="0"/>
                                                      <w:marRight w:val="0"/>
                                                      <w:marTop w:val="0"/>
                                                      <w:marBottom w:val="0"/>
                                                      <w:divBdr>
                                                        <w:top w:val="none" w:sz="0" w:space="0" w:color="auto"/>
                                                        <w:left w:val="none" w:sz="0" w:space="0" w:color="auto"/>
                                                        <w:bottom w:val="none" w:sz="0" w:space="0" w:color="auto"/>
                                                        <w:right w:val="none" w:sz="0" w:space="0" w:color="auto"/>
                                                      </w:divBdr>
                                                    </w:div>
                                                  </w:divsChild>
                                                </w:div>
                                                <w:div w:id="293294358">
                                                  <w:marLeft w:val="0"/>
                                                  <w:marRight w:val="0"/>
                                                  <w:marTop w:val="0"/>
                                                  <w:marBottom w:val="0"/>
                                                  <w:divBdr>
                                                    <w:top w:val="none" w:sz="0" w:space="0" w:color="auto"/>
                                                    <w:left w:val="none" w:sz="0" w:space="0" w:color="auto"/>
                                                    <w:bottom w:val="none" w:sz="0" w:space="0" w:color="auto"/>
                                                    <w:right w:val="none" w:sz="0" w:space="0" w:color="auto"/>
                                                  </w:divBdr>
                                                  <w:divsChild>
                                                    <w:div w:id="235166994">
                                                      <w:marLeft w:val="0"/>
                                                      <w:marRight w:val="0"/>
                                                      <w:marTop w:val="0"/>
                                                      <w:marBottom w:val="0"/>
                                                      <w:divBdr>
                                                        <w:top w:val="none" w:sz="0" w:space="0" w:color="auto"/>
                                                        <w:left w:val="none" w:sz="0" w:space="0" w:color="auto"/>
                                                        <w:bottom w:val="none" w:sz="0" w:space="0" w:color="auto"/>
                                                        <w:right w:val="none" w:sz="0" w:space="0" w:color="auto"/>
                                                      </w:divBdr>
                                                    </w:div>
                                                  </w:divsChild>
                                                </w:div>
                                                <w:div w:id="288778775">
                                                  <w:marLeft w:val="0"/>
                                                  <w:marRight w:val="0"/>
                                                  <w:marTop w:val="0"/>
                                                  <w:marBottom w:val="0"/>
                                                  <w:divBdr>
                                                    <w:top w:val="none" w:sz="0" w:space="0" w:color="auto"/>
                                                    <w:left w:val="none" w:sz="0" w:space="0" w:color="auto"/>
                                                    <w:bottom w:val="none" w:sz="0" w:space="0" w:color="auto"/>
                                                    <w:right w:val="none" w:sz="0" w:space="0" w:color="auto"/>
                                                  </w:divBdr>
                                                  <w:divsChild>
                                                    <w:div w:id="1509173324">
                                                      <w:marLeft w:val="0"/>
                                                      <w:marRight w:val="0"/>
                                                      <w:marTop w:val="0"/>
                                                      <w:marBottom w:val="0"/>
                                                      <w:divBdr>
                                                        <w:top w:val="none" w:sz="0" w:space="0" w:color="auto"/>
                                                        <w:left w:val="none" w:sz="0" w:space="0" w:color="auto"/>
                                                        <w:bottom w:val="none" w:sz="0" w:space="0" w:color="auto"/>
                                                        <w:right w:val="none" w:sz="0" w:space="0" w:color="auto"/>
                                                      </w:divBdr>
                                                    </w:div>
                                                  </w:divsChild>
                                                </w:div>
                                                <w:div w:id="776412698">
                                                  <w:marLeft w:val="0"/>
                                                  <w:marRight w:val="0"/>
                                                  <w:marTop w:val="0"/>
                                                  <w:marBottom w:val="0"/>
                                                  <w:divBdr>
                                                    <w:top w:val="none" w:sz="0" w:space="0" w:color="auto"/>
                                                    <w:left w:val="none" w:sz="0" w:space="0" w:color="auto"/>
                                                    <w:bottom w:val="none" w:sz="0" w:space="0" w:color="auto"/>
                                                    <w:right w:val="none" w:sz="0" w:space="0" w:color="auto"/>
                                                  </w:divBdr>
                                                  <w:divsChild>
                                                    <w:div w:id="165559778">
                                                      <w:marLeft w:val="0"/>
                                                      <w:marRight w:val="0"/>
                                                      <w:marTop w:val="0"/>
                                                      <w:marBottom w:val="0"/>
                                                      <w:divBdr>
                                                        <w:top w:val="none" w:sz="0" w:space="0" w:color="auto"/>
                                                        <w:left w:val="none" w:sz="0" w:space="0" w:color="auto"/>
                                                        <w:bottom w:val="none" w:sz="0" w:space="0" w:color="auto"/>
                                                        <w:right w:val="none" w:sz="0" w:space="0" w:color="auto"/>
                                                      </w:divBdr>
                                                    </w:div>
                                                  </w:divsChild>
                                                </w:div>
                                                <w:div w:id="8486131">
                                                  <w:marLeft w:val="0"/>
                                                  <w:marRight w:val="0"/>
                                                  <w:marTop w:val="0"/>
                                                  <w:marBottom w:val="0"/>
                                                  <w:divBdr>
                                                    <w:top w:val="none" w:sz="0" w:space="0" w:color="auto"/>
                                                    <w:left w:val="none" w:sz="0" w:space="0" w:color="auto"/>
                                                    <w:bottom w:val="none" w:sz="0" w:space="0" w:color="auto"/>
                                                    <w:right w:val="none" w:sz="0" w:space="0" w:color="auto"/>
                                                  </w:divBdr>
                                                  <w:divsChild>
                                                    <w:div w:id="1328437037">
                                                      <w:marLeft w:val="0"/>
                                                      <w:marRight w:val="0"/>
                                                      <w:marTop w:val="0"/>
                                                      <w:marBottom w:val="0"/>
                                                      <w:divBdr>
                                                        <w:top w:val="none" w:sz="0" w:space="0" w:color="auto"/>
                                                        <w:left w:val="none" w:sz="0" w:space="0" w:color="auto"/>
                                                        <w:bottom w:val="none" w:sz="0" w:space="0" w:color="auto"/>
                                                        <w:right w:val="none" w:sz="0" w:space="0" w:color="auto"/>
                                                      </w:divBdr>
                                                    </w:div>
                                                  </w:divsChild>
                                                </w:div>
                                                <w:div w:id="549734361">
                                                  <w:marLeft w:val="0"/>
                                                  <w:marRight w:val="0"/>
                                                  <w:marTop w:val="0"/>
                                                  <w:marBottom w:val="0"/>
                                                  <w:divBdr>
                                                    <w:top w:val="none" w:sz="0" w:space="0" w:color="auto"/>
                                                    <w:left w:val="none" w:sz="0" w:space="0" w:color="auto"/>
                                                    <w:bottom w:val="none" w:sz="0" w:space="0" w:color="auto"/>
                                                    <w:right w:val="none" w:sz="0" w:space="0" w:color="auto"/>
                                                  </w:divBdr>
                                                  <w:divsChild>
                                                    <w:div w:id="800273629">
                                                      <w:marLeft w:val="0"/>
                                                      <w:marRight w:val="0"/>
                                                      <w:marTop w:val="0"/>
                                                      <w:marBottom w:val="0"/>
                                                      <w:divBdr>
                                                        <w:top w:val="none" w:sz="0" w:space="0" w:color="auto"/>
                                                        <w:left w:val="none" w:sz="0" w:space="0" w:color="auto"/>
                                                        <w:bottom w:val="none" w:sz="0" w:space="0" w:color="auto"/>
                                                        <w:right w:val="none" w:sz="0" w:space="0" w:color="auto"/>
                                                      </w:divBdr>
                                                    </w:div>
                                                  </w:divsChild>
                                                </w:div>
                                                <w:div w:id="656879575">
                                                  <w:marLeft w:val="0"/>
                                                  <w:marRight w:val="0"/>
                                                  <w:marTop w:val="0"/>
                                                  <w:marBottom w:val="0"/>
                                                  <w:divBdr>
                                                    <w:top w:val="none" w:sz="0" w:space="0" w:color="auto"/>
                                                    <w:left w:val="none" w:sz="0" w:space="0" w:color="auto"/>
                                                    <w:bottom w:val="none" w:sz="0" w:space="0" w:color="auto"/>
                                                    <w:right w:val="none" w:sz="0" w:space="0" w:color="auto"/>
                                                  </w:divBdr>
                                                  <w:divsChild>
                                                    <w:div w:id="1801268705">
                                                      <w:marLeft w:val="0"/>
                                                      <w:marRight w:val="0"/>
                                                      <w:marTop w:val="0"/>
                                                      <w:marBottom w:val="0"/>
                                                      <w:divBdr>
                                                        <w:top w:val="none" w:sz="0" w:space="0" w:color="auto"/>
                                                        <w:left w:val="none" w:sz="0" w:space="0" w:color="auto"/>
                                                        <w:bottom w:val="none" w:sz="0" w:space="0" w:color="auto"/>
                                                        <w:right w:val="none" w:sz="0" w:space="0" w:color="auto"/>
                                                      </w:divBdr>
                                                    </w:div>
                                                  </w:divsChild>
                                                </w:div>
                                                <w:div w:id="2139182517">
                                                  <w:marLeft w:val="0"/>
                                                  <w:marRight w:val="0"/>
                                                  <w:marTop w:val="0"/>
                                                  <w:marBottom w:val="0"/>
                                                  <w:divBdr>
                                                    <w:top w:val="none" w:sz="0" w:space="0" w:color="auto"/>
                                                    <w:left w:val="none" w:sz="0" w:space="0" w:color="auto"/>
                                                    <w:bottom w:val="none" w:sz="0" w:space="0" w:color="auto"/>
                                                    <w:right w:val="none" w:sz="0" w:space="0" w:color="auto"/>
                                                  </w:divBdr>
                                                  <w:divsChild>
                                                    <w:div w:id="557667130">
                                                      <w:marLeft w:val="0"/>
                                                      <w:marRight w:val="0"/>
                                                      <w:marTop w:val="0"/>
                                                      <w:marBottom w:val="0"/>
                                                      <w:divBdr>
                                                        <w:top w:val="none" w:sz="0" w:space="0" w:color="auto"/>
                                                        <w:left w:val="none" w:sz="0" w:space="0" w:color="auto"/>
                                                        <w:bottom w:val="none" w:sz="0" w:space="0" w:color="auto"/>
                                                        <w:right w:val="none" w:sz="0" w:space="0" w:color="auto"/>
                                                      </w:divBdr>
                                                      <w:divsChild>
                                                        <w:div w:id="160225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86336">
                                                  <w:marLeft w:val="0"/>
                                                  <w:marRight w:val="0"/>
                                                  <w:marTop w:val="0"/>
                                                  <w:marBottom w:val="0"/>
                                                  <w:divBdr>
                                                    <w:top w:val="none" w:sz="0" w:space="0" w:color="auto"/>
                                                    <w:left w:val="none" w:sz="0" w:space="0" w:color="auto"/>
                                                    <w:bottom w:val="none" w:sz="0" w:space="0" w:color="auto"/>
                                                    <w:right w:val="none" w:sz="0" w:space="0" w:color="auto"/>
                                                  </w:divBdr>
                                                  <w:divsChild>
                                                    <w:div w:id="771903100">
                                                      <w:marLeft w:val="0"/>
                                                      <w:marRight w:val="0"/>
                                                      <w:marTop w:val="0"/>
                                                      <w:marBottom w:val="0"/>
                                                      <w:divBdr>
                                                        <w:top w:val="none" w:sz="0" w:space="0" w:color="auto"/>
                                                        <w:left w:val="none" w:sz="0" w:space="0" w:color="auto"/>
                                                        <w:bottom w:val="none" w:sz="0" w:space="0" w:color="auto"/>
                                                        <w:right w:val="none" w:sz="0" w:space="0" w:color="auto"/>
                                                      </w:divBdr>
                                                      <w:divsChild>
                                                        <w:div w:id="516428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733682">
                                                  <w:marLeft w:val="0"/>
                                                  <w:marRight w:val="0"/>
                                                  <w:marTop w:val="0"/>
                                                  <w:marBottom w:val="0"/>
                                                  <w:divBdr>
                                                    <w:top w:val="none" w:sz="0" w:space="0" w:color="auto"/>
                                                    <w:left w:val="none" w:sz="0" w:space="0" w:color="auto"/>
                                                    <w:bottom w:val="none" w:sz="0" w:space="0" w:color="auto"/>
                                                    <w:right w:val="none" w:sz="0" w:space="0" w:color="auto"/>
                                                  </w:divBdr>
                                                  <w:divsChild>
                                                    <w:div w:id="328752234">
                                                      <w:marLeft w:val="0"/>
                                                      <w:marRight w:val="0"/>
                                                      <w:marTop w:val="0"/>
                                                      <w:marBottom w:val="0"/>
                                                      <w:divBdr>
                                                        <w:top w:val="none" w:sz="0" w:space="0" w:color="auto"/>
                                                        <w:left w:val="none" w:sz="0" w:space="0" w:color="auto"/>
                                                        <w:bottom w:val="none" w:sz="0" w:space="0" w:color="auto"/>
                                                        <w:right w:val="none" w:sz="0" w:space="0" w:color="auto"/>
                                                      </w:divBdr>
                                                    </w:div>
                                                  </w:divsChild>
                                                </w:div>
                                                <w:div w:id="1113207302">
                                                  <w:marLeft w:val="0"/>
                                                  <w:marRight w:val="0"/>
                                                  <w:marTop w:val="0"/>
                                                  <w:marBottom w:val="0"/>
                                                  <w:divBdr>
                                                    <w:top w:val="none" w:sz="0" w:space="0" w:color="auto"/>
                                                    <w:left w:val="none" w:sz="0" w:space="0" w:color="auto"/>
                                                    <w:bottom w:val="none" w:sz="0" w:space="0" w:color="auto"/>
                                                    <w:right w:val="none" w:sz="0" w:space="0" w:color="auto"/>
                                                  </w:divBdr>
                                                  <w:divsChild>
                                                    <w:div w:id="1107502167">
                                                      <w:marLeft w:val="0"/>
                                                      <w:marRight w:val="0"/>
                                                      <w:marTop w:val="0"/>
                                                      <w:marBottom w:val="0"/>
                                                      <w:divBdr>
                                                        <w:top w:val="none" w:sz="0" w:space="0" w:color="auto"/>
                                                        <w:left w:val="none" w:sz="0" w:space="0" w:color="auto"/>
                                                        <w:bottom w:val="none" w:sz="0" w:space="0" w:color="auto"/>
                                                        <w:right w:val="none" w:sz="0" w:space="0" w:color="auto"/>
                                                      </w:divBdr>
                                                    </w:div>
                                                  </w:divsChild>
                                                </w:div>
                                                <w:div w:id="1599366081">
                                                  <w:marLeft w:val="0"/>
                                                  <w:marRight w:val="0"/>
                                                  <w:marTop w:val="0"/>
                                                  <w:marBottom w:val="0"/>
                                                  <w:divBdr>
                                                    <w:top w:val="none" w:sz="0" w:space="0" w:color="auto"/>
                                                    <w:left w:val="none" w:sz="0" w:space="0" w:color="auto"/>
                                                    <w:bottom w:val="none" w:sz="0" w:space="0" w:color="auto"/>
                                                    <w:right w:val="none" w:sz="0" w:space="0" w:color="auto"/>
                                                  </w:divBdr>
                                                  <w:divsChild>
                                                    <w:div w:id="719018243">
                                                      <w:marLeft w:val="0"/>
                                                      <w:marRight w:val="0"/>
                                                      <w:marTop w:val="0"/>
                                                      <w:marBottom w:val="0"/>
                                                      <w:divBdr>
                                                        <w:top w:val="none" w:sz="0" w:space="0" w:color="auto"/>
                                                        <w:left w:val="none" w:sz="0" w:space="0" w:color="auto"/>
                                                        <w:bottom w:val="none" w:sz="0" w:space="0" w:color="auto"/>
                                                        <w:right w:val="none" w:sz="0" w:space="0" w:color="auto"/>
                                                      </w:divBdr>
                                                    </w:div>
                                                  </w:divsChild>
                                                </w:div>
                                                <w:div w:id="594749463">
                                                  <w:marLeft w:val="0"/>
                                                  <w:marRight w:val="0"/>
                                                  <w:marTop w:val="0"/>
                                                  <w:marBottom w:val="0"/>
                                                  <w:divBdr>
                                                    <w:top w:val="none" w:sz="0" w:space="0" w:color="auto"/>
                                                    <w:left w:val="none" w:sz="0" w:space="0" w:color="auto"/>
                                                    <w:bottom w:val="none" w:sz="0" w:space="0" w:color="auto"/>
                                                    <w:right w:val="none" w:sz="0" w:space="0" w:color="auto"/>
                                                  </w:divBdr>
                                                  <w:divsChild>
                                                    <w:div w:id="169494033">
                                                      <w:marLeft w:val="0"/>
                                                      <w:marRight w:val="0"/>
                                                      <w:marTop w:val="0"/>
                                                      <w:marBottom w:val="0"/>
                                                      <w:divBdr>
                                                        <w:top w:val="none" w:sz="0" w:space="0" w:color="auto"/>
                                                        <w:left w:val="none" w:sz="0" w:space="0" w:color="auto"/>
                                                        <w:bottom w:val="none" w:sz="0" w:space="0" w:color="auto"/>
                                                        <w:right w:val="none" w:sz="0" w:space="0" w:color="auto"/>
                                                      </w:divBdr>
                                                    </w:div>
                                                  </w:divsChild>
                                                </w:div>
                                                <w:div w:id="2027755573">
                                                  <w:marLeft w:val="0"/>
                                                  <w:marRight w:val="0"/>
                                                  <w:marTop w:val="0"/>
                                                  <w:marBottom w:val="0"/>
                                                  <w:divBdr>
                                                    <w:top w:val="none" w:sz="0" w:space="0" w:color="auto"/>
                                                    <w:left w:val="none" w:sz="0" w:space="0" w:color="auto"/>
                                                    <w:bottom w:val="none" w:sz="0" w:space="0" w:color="auto"/>
                                                    <w:right w:val="none" w:sz="0" w:space="0" w:color="auto"/>
                                                  </w:divBdr>
                                                  <w:divsChild>
                                                    <w:div w:id="251279263">
                                                      <w:marLeft w:val="0"/>
                                                      <w:marRight w:val="0"/>
                                                      <w:marTop w:val="0"/>
                                                      <w:marBottom w:val="0"/>
                                                      <w:divBdr>
                                                        <w:top w:val="none" w:sz="0" w:space="0" w:color="auto"/>
                                                        <w:left w:val="none" w:sz="0" w:space="0" w:color="auto"/>
                                                        <w:bottom w:val="none" w:sz="0" w:space="0" w:color="auto"/>
                                                        <w:right w:val="none" w:sz="0" w:space="0" w:color="auto"/>
                                                      </w:divBdr>
                                                    </w:div>
                                                  </w:divsChild>
                                                </w:div>
                                                <w:div w:id="556865904">
                                                  <w:marLeft w:val="0"/>
                                                  <w:marRight w:val="0"/>
                                                  <w:marTop w:val="0"/>
                                                  <w:marBottom w:val="0"/>
                                                  <w:divBdr>
                                                    <w:top w:val="none" w:sz="0" w:space="0" w:color="auto"/>
                                                    <w:left w:val="none" w:sz="0" w:space="0" w:color="auto"/>
                                                    <w:bottom w:val="none" w:sz="0" w:space="0" w:color="auto"/>
                                                    <w:right w:val="none" w:sz="0" w:space="0" w:color="auto"/>
                                                  </w:divBdr>
                                                  <w:divsChild>
                                                    <w:div w:id="769083781">
                                                      <w:marLeft w:val="0"/>
                                                      <w:marRight w:val="0"/>
                                                      <w:marTop w:val="0"/>
                                                      <w:marBottom w:val="0"/>
                                                      <w:divBdr>
                                                        <w:top w:val="none" w:sz="0" w:space="0" w:color="auto"/>
                                                        <w:left w:val="none" w:sz="0" w:space="0" w:color="auto"/>
                                                        <w:bottom w:val="none" w:sz="0" w:space="0" w:color="auto"/>
                                                        <w:right w:val="none" w:sz="0" w:space="0" w:color="auto"/>
                                                      </w:divBdr>
                                                    </w:div>
                                                  </w:divsChild>
                                                </w:div>
                                                <w:div w:id="1078671436">
                                                  <w:marLeft w:val="0"/>
                                                  <w:marRight w:val="0"/>
                                                  <w:marTop w:val="0"/>
                                                  <w:marBottom w:val="0"/>
                                                  <w:divBdr>
                                                    <w:top w:val="none" w:sz="0" w:space="0" w:color="auto"/>
                                                    <w:left w:val="none" w:sz="0" w:space="0" w:color="auto"/>
                                                    <w:bottom w:val="none" w:sz="0" w:space="0" w:color="auto"/>
                                                    <w:right w:val="none" w:sz="0" w:space="0" w:color="auto"/>
                                                  </w:divBdr>
                                                  <w:divsChild>
                                                    <w:div w:id="523057678">
                                                      <w:marLeft w:val="0"/>
                                                      <w:marRight w:val="0"/>
                                                      <w:marTop w:val="0"/>
                                                      <w:marBottom w:val="0"/>
                                                      <w:divBdr>
                                                        <w:top w:val="none" w:sz="0" w:space="0" w:color="auto"/>
                                                        <w:left w:val="none" w:sz="0" w:space="0" w:color="auto"/>
                                                        <w:bottom w:val="none" w:sz="0" w:space="0" w:color="auto"/>
                                                        <w:right w:val="none" w:sz="0" w:space="0" w:color="auto"/>
                                                      </w:divBdr>
                                                      <w:divsChild>
                                                        <w:div w:id="197440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860121">
                                                  <w:marLeft w:val="0"/>
                                                  <w:marRight w:val="0"/>
                                                  <w:marTop w:val="0"/>
                                                  <w:marBottom w:val="0"/>
                                                  <w:divBdr>
                                                    <w:top w:val="none" w:sz="0" w:space="0" w:color="auto"/>
                                                    <w:left w:val="none" w:sz="0" w:space="0" w:color="auto"/>
                                                    <w:bottom w:val="none" w:sz="0" w:space="0" w:color="auto"/>
                                                    <w:right w:val="none" w:sz="0" w:space="0" w:color="auto"/>
                                                  </w:divBdr>
                                                  <w:divsChild>
                                                    <w:div w:id="1220365020">
                                                      <w:marLeft w:val="0"/>
                                                      <w:marRight w:val="0"/>
                                                      <w:marTop w:val="0"/>
                                                      <w:marBottom w:val="0"/>
                                                      <w:divBdr>
                                                        <w:top w:val="none" w:sz="0" w:space="0" w:color="auto"/>
                                                        <w:left w:val="none" w:sz="0" w:space="0" w:color="auto"/>
                                                        <w:bottom w:val="none" w:sz="0" w:space="0" w:color="auto"/>
                                                        <w:right w:val="none" w:sz="0" w:space="0" w:color="auto"/>
                                                      </w:divBdr>
                                                    </w:div>
                                                  </w:divsChild>
                                                </w:div>
                                                <w:div w:id="1772973276">
                                                  <w:marLeft w:val="0"/>
                                                  <w:marRight w:val="0"/>
                                                  <w:marTop w:val="0"/>
                                                  <w:marBottom w:val="0"/>
                                                  <w:divBdr>
                                                    <w:top w:val="none" w:sz="0" w:space="0" w:color="auto"/>
                                                    <w:left w:val="none" w:sz="0" w:space="0" w:color="auto"/>
                                                    <w:bottom w:val="none" w:sz="0" w:space="0" w:color="auto"/>
                                                    <w:right w:val="none" w:sz="0" w:space="0" w:color="auto"/>
                                                  </w:divBdr>
                                                  <w:divsChild>
                                                    <w:div w:id="1808156489">
                                                      <w:marLeft w:val="0"/>
                                                      <w:marRight w:val="0"/>
                                                      <w:marTop w:val="0"/>
                                                      <w:marBottom w:val="0"/>
                                                      <w:divBdr>
                                                        <w:top w:val="none" w:sz="0" w:space="0" w:color="auto"/>
                                                        <w:left w:val="none" w:sz="0" w:space="0" w:color="auto"/>
                                                        <w:bottom w:val="none" w:sz="0" w:space="0" w:color="auto"/>
                                                        <w:right w:val="none" w:sz="0" w:space="0" w:color="auto"/>
                                                      </w:divBdr>
                                                      <w:divsChild>
                                                        <w:div w:id="950744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653975">
                                                  <w:marLeft w:val="0"/>
                                                  <w:marRight w:val="0"/>
                                                  <w:marTop w:val="0"/>
                                                  <w:marBottom w:val="0"/>
                                                  <w:divBdr>
                                                    <w:top w:val="none" w:sz="0" w:space="0" w:color="auto"/>
                                                    <w:left w:val="none" w:sz="0" w:space="0" w:color="auto"/>
                                                    <w:bottom w:val="none" w:sz="0" w:space="0" w:color="auto"/>
                                                    <w:right w:val="none" w:sz="0" w:space="0" w:color="auto"/>
                                                  </w:divBdr>
                                                  <w:divsChild>
                                                    <w:div w:id="1416391883">
                                                      <w:marLeft w:val="0"/>
                                                      <w:marRight w:val="0"/>
                                                      <w:marTop w:val="0"/>
                                                      <w:marBottom w:val="0"/>
                                                      <w:divBdr>
                                                        <w:top w:val="none" w:sz="0" w:space="0" w:color="auto"/>
                                                        <w:left w:val="none" w:sz="0" w:space="0" w:color="auto"/>
                                                        <w:bottom w:val="none" w:sz="0" w:space="0" w:color="auto"/>
                                                        <w:right w:val="none" w:sz="0" w:space="0" w:color="auto"/>
                                                      </w:divBdr>
                                                    </w:div>
                                                  </w:divsChild>
                                                </w:div>
                                                <w:div w:id="299842987">
                                                  <w:marLeft w:val="0"/>
                                                  <w:marRight w:val="0"/>
                                                  <w:marTop w:val="0"/>
                                                  <w:marBottom w:val="0"/>
                                                  <w:divBdr>
                                                    <w:top w:val="none" w:sz="0" w:space="0" w:color="auto"/>
                                                    <w:left w:val="none" w:sz="0" w:space="0" w:color="auto"/>
                                                    <w:bottom w:val="none" w:sz="0" w:space="0" w:color="auto"/>
                                                    <w:right w:val="none" w:sz="0" w:space="0" w:color="auto"/>
                                                  </w:divBdr>
                                                  <w:divsChild>
                                                    <w:div w:id="2063287037">
                                                      <w:marLeft w:val="0"/>
                                                      <w:marRight w:val="0"/>
                                                      <w:marTop w:val="0"/>
                                                      <w:marBottom w:val="0"/>
                                                      <w:divBdr>
                                                        <w:top w:val="none" w:sz="0" w:space="0" w:color="auto"/>
                                                        <w:left w:val="none" w:sz="0" w:space="0" w:color="auto"/>
                                                        <w:bottom w:val="none" w:sz="0" w:space="0" w:color="auto"/>
                                                        <w:right w:val="none" w:sz="0" w:space="0" w:color="auto"/>
                                                      </w:divBdr>
                                                      <w:divsChild>
                                                        <w:div w:id="89450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762773">
                                                  <w:marLeft w:val="0"/>
                                                  <w:marRight w:val="0"/>
                                                  <w:marTop w:val="0"/>
                                                  <w:marBottom w:val="0"/>
                                                  <w:divBdr>
                                                    <w:top w:val="none" w:sz="0" w:space="0" w:color="auto"/>
                                                    <w:left w:val="none" w:sz="0" w:space="0" w:color="auto"/>
                                                    <w:bottom w:val="none" w:sz="0" w:space="0" w:color="auto"/>
                                                    <w:right w:val="none" w:sz="0" w:space="0" w:color="auto"/>
                                                  </w:divBdr>
                                                  <w:divsChild>
                                                    <w:div w:id="1794589168">
                                                      <w:marLeft w:val="0"/>
                                                      <w:marRight w:val="0"/>
                                                      <w:marTop w:val="0"/>
                                                      <w:marBottom w:val="0"/>
                                                      <w:divBdr>
                                                        <w:top w:val="none" w:sz="0" w:space="0" w:color="auto"/>
                                                        <w:left w:val="none" w:sz="0" w:space="0" w:color="auto"/>
                                                        <w:bottom w:val="none" w:sz="0" w:space="0" w:color="auto"/>
                                                        <w:right w:val="none" w:sz="0" w:space="0" w:color="auto"/>
                                                      </w:divBdr>
                                                      <w:divsChild>
                                                        <w:div w:id="141828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423463">
                                                  <w:marLeft w:val="0"/>
                                                  <w:marRight w:val="0"/>
                                                  <w:marTop w:val="0"/>
                                                  <w:marBottom w:val="0"/>
                                                  <w:divBdr>
                                                    <w:top w:val="none" w:sz="0" w:space="0" w:color="auto"/>
                                                    <w:left w:val="none" w:sz="0" w:space="0" w:color="auto"/>
                                                    <w:bottom w:val="none" w:sz="0" w:space="0" w:color="auto"/>
                                                    <w:right w:val="none" w:sz="0" w:space="0" w:color="auto"/>
                                                  </w:divBdr>
                                                  <w:divsChild>
                                                    <w:div w:id="469442391">
                                                      <w:marLeft w:val="0"/>
                                                      <w:marRight w:val="0"/>
                                                      <w:marTop w:val="0"/>
                                                      <w:marBottom w:val="0"/>
                                                      <w:divBdr>
                                                        <w:top w:val="none" w:sz="0" w:space="0" w:color="auto"/>
                                                        <w:left w:val="none" w:sz="0" w:space="0" w:color="auto"/>
                                                        <w:bottom w:val="none" w:sz="0" w:space="0" w:color="auto"/>
                                                        <w:right w:val="none" w:sz="0" w:space="0" w:color="auto"/>
                                                      </w:divBdr>
                                                    </w:div>
                                                  </w:divsChild>
                                                </w:div>
                                                <w:div w:id="1132556105">
                                                  <w:marLeft w:val="0"/>
                                                  <w:marRight w:val="0"/>
                                                  <w:marTop w:val="0"/>
                                                  <w:marBottom w:val="0"/>
                                                  <w:divBdr>
                                                    <w:top w:val="none" w:sz="0" w:space="0" w:color="auto"/>
                                                    <w:left w:val="none" w:sz="0" w:space="0" w:color="auto"/>
                                                    <w:bottom w:val="none" w:sz="0" w:space="0" w:color="auto"/>
                                                    <w:right w:val="none" w:sz="0" w:space="0" w:color="auto"/>
                                                  </w:divBdr>
                                                  <w:divsChild>
                                                    <w:div w:id="979117214">
                                                      <w:marLeft w:val="0"/>
                                                      <w:marRight w:val="0"/>
                                                      <w:marTop w:val="0"/>
                                                      <w:marBottom w:val="0"/>
                                                      <w:divBdr>
                                                        <w:top w:val="none" w:sz="0" w:space="0" w:color="auto"/>
                                                        <w:left w:val="none" w:sz="0" w:space="0" w:color="auto"/>
                                                        <w:bottom w:val="none" w:sz="0" w:space="0" w:color="auto"/>
                                                        <w:right w:val="none" w:sz="0" w:space="0" w:color="auto"/>
                                                      </w:divBdr>
                                                      <w:divsChild>
                                                        <w:div w:id="15915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535306">
                                                  <w:marLeft w:val="0"/>
                                                  <w:marRight w:val="0"/>
                                                  <w:marTop w:val="0"/>
                                                  <w:marBottom w:val="0"/>
                                                  <w:divBdr>
                                                    <w:top w:val="none" w:sz="0" w:space="0" w:color="auto"/>
                                                    <w:left w:val="none" w:sz="0" w:space="0" w:color="auto"/>
                                                    <w:bottom w:val="none" w:sz="0" w:space="0" w:color="auto"/>
                                                    <w:right w:val="none" w:sz="0" w:space="0" w:color="auto"/>
                                                  </w:divBdr>
                                                  <w:divsChild>
                                                    <w:div w:id="1003124525">
                                                      <w:marLeft w:val="0"/>
                                                      <w:marRight w:val="0"/>
                                                      <w:marTop w:val="0"/>
                                                      <w:marBottom w:val="0"/>
                                                      <w:divBdr>
                                                        <w:top w:val="none" w:sz="0" w:space="0" w:color="auto"/>
                                                        <w:left w:val="none" w:sz="0" w:space="0" w:color="auto"/>
                                                        <w:bottom w:val="none" w:sz="0" w:space="0" w:color="auto"/>
                                                        <w:right w:val="none" w:sz="0" w:space="0" w:color="auto"/>
                                                      </w:divBdr>
                                                      <w:divsChild>
                                                        <w:div w:id="166870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255877">
                                                  <w:marLeft w:val="0"/>
                                                  <w:marRight w:val="0"/>
                                                  <w:marTop w:val="0"/>
                                                  <w:marBottom w:val="0"/>
                                                  <w:divBdr>
                                                    <w:top w:val="none" w:sz="0" w:space="0" w:color="auto"/>
                                                    <w:left w:val="none" w:sz="0" w:space="0" w:color="auto"/>
                                                    <w:bottom w:val="none" w:sz="0" w:space="0" w:color="auto"/>
                                                    <w:right w:val="none" w:sz="0" w:space="0" w:color="auto"/>
                                                  </w:divBdr>
                                                  <w:divsChild>
                                                    <w:div w:id="119284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66124057">
      <w:bodyDiv w:val="1"/>
      <w:marLeft w:val="0"/>
      <w:marRight w:val="0"/>
      <w:marTop w:val="0"/>
      <w:marBottom w:val="0"/>
      <w:divBdr>
        <w:top w:val="none" w:sz="0" w:space="0" w:color="auto"/>
        <w:left w:val="none" w:sz="0" w:space="0" w:color="auto"/>
        <w:bottom w:val="none" w:sz="0" w:space="0" w:color="auto"/>
        <w:right w:val="none" w:sz="0" w:space="0" w:color="auto"/>
      </w:divBdr>
      <w:divsChild>
        <w:div w:id="413093761">
          <w:marLeft w:val="0"/>
          <w:marRight w:val="0"/>
          <w:marTop w:val="0"/>
          <w:marBottom w:val="0"/>
          <w:divBdr>
            <w:top w:val="none" w:sz="0" w:space="0" w:color="auto"/>
            <w:left w:val="none" w:sz="0" w:space="0" w:color="auto"/>
            <w:bottom w:val="none" w:sz="0" w:space="0" w:color="auto"/>
            <w:right w:val="none" w:sz="0" w:space="0" w:color="auto"/>
          </w:divBdr>
          <w:divsChild>
            <w:div w:id="80298586">
              <w:marLeft w:val="0"/>
              <w:marRight w:val="0"/>
              <w:marTop w:val="0"/>
              <w:marBottom w:val="0"/>
              <w:divBdr>
                <w:top w:val="none" w:sz="0" w:space="0" w:color="auto"/>
                <w:left w:val="none" w:sz="0" w:space="0" w:color="auto"/>
                <w:bottom w:val="none" w:sz="0" w:space="0" w:color="auto"/>
                <w:right w:val="none" w:sz="0" w:space="0" w:color="auto"/>
              </w:divBdr>
              <w:divsChild>
                <w:div w:id="1869373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795604">
      <w:bodyDiv w:val="1"/>
      <w:marLeft w:val="0"/>
      <w:marRight w:val="0"/>
      <w:marTop w:val="0"/>
      <w:marBottom w:val="0"/>
      <w:divBdr>
        <w:top w:val="none" w:sz="0" w:space="0" w:color="auto"/>
        <w:left w:val="none" w:sz="0" w:space="0" w:color="auto"/>
        <w:bottom w:val="none" w:sz="0" w:space="0" w:color="auto"/>
        <w:right w:val="none" w:sz="0" w:space="0" w:color="auto"/>
      </w:divBdr>
      <w:divsChild>
        <w:div w:id="1381324474">
          <w:marLeft w:val="0"/>
          <w:marRight w:val="0"/>
          <w:marTop w:val="0"/>
          <w:marBottom w:val="0"/>
          <w:divBdr>
            <w:top w:val="none" w:sz="0" w:space="0" w:color="auto"/>
            <w:left w:val="none" w:sz="0" w:space="0" w:color="auto"/>
            <w:bottom w:val="none" w:sz="0" w:space="0" w:color="auto"/>
            <w:right w:val="none" w:sz="0" w:space="0" w:color="auto"/>
          </w:divBdr>
          <w:divsChild>
            <w:div w:id="1040861905">
              <w:marLeft w:val="0"/>
              <w:marRight w:val="0"/>
              <w:marTop w:val="0"/>
              <w:marBottom w:val="0"/>
              <w:divBdr>
                <w:top w:val="none" w:sz="0" w:space="0" w:color="auto"/>
                <w:left w:val="none" w:sz="0" w:space="0" w:color="auto"/>
                <w:bottom w:val="none" w:sz="0" w:space="0" w:color="auto"/>
                <w:right w:val="none" w:sz="0" w:space="0" w:color="auto"/>
              </w:divBdr>
              <w:divsChild>
                <w:div w:id="1003168208">
                  <w:marLeft w:val="0"/>
                  <w:marRight w:val="0"/>
                  <w:marTop w:val="0"/>
                  <w:marBottom w:val="0"/>
                  <w:divBdr>
                    <w:top w:val="none" w:sz="0" w:space="0" w:color="auto"/>
                    <w:left w:val="none" w:sz="0" w:space="0" w:color="auto"/>
                    <w:bottom w:val="none" w:sz="0" w:space="0" w:color="auto"/>
                    <w:right w:val="none" w:sz="0" w:space="0" w:color="auto"/>
                  </w:divBdr>
                  <w:divsChild>
                    <w:div w:id="106782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0691063">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68438137">
      <w:bodyDiv w:val="1"/>
      <w:marLeft w:val="0"/>
      <w:marRight w:val="0"/>
      <w:marTop w:val="0"/>
      <w:marBottom w:val="0"/>
      <w:divBdr>
        <w:top w:val="none" w:sz="0" w:space="0" w:color="auto"/>
        <w:left w:val="none" w:sz="0" w:space="0" w:color="auto"/>
        <w:bottom w:val="none" w:sz="0" w:space="0" w:color="auto"/>
        <w:right w:val="none" w:sz="0" w:space="0" w:color="auto"/>
      </w:divBdr>
      <w:divsChild>
        <w:div w:id="63264418">
          <w:marLeft w:val="0"/>
          <w:marRight w:val="0"/>
          <w:marTop w:val="0"/>
          <w:marBottom w:val="0"/>
          <w:divBdr>
            <w:top w:val="none" w:sz="0" w:space="0" w:color="auto"/>
            <w:left w:val="none" w:sz="0" w:space="0" w:color="auto"/>
            <w:bottom w:val="none" w:sz="0" w:space="0" w:color="auto"/>
            <w:right w:val="none" w:sz="0" w:space="0" w:color="auto"/>
          </w:divBdr>
          <w:divsChild>
            <w:div w:id="1484271738">
              <w:marLeft w:val="0"/>
              <w:marRight w:val="0"/>
              <w:marTop w:val="0"/>
              <w:marBottom w:val="0"/>
              <w:divBdr>
                <w:top w:val="none" w:sz="0" w:space="0" w:color="auto"/>
                <w:left w:val="none" w:sz="0" w:space="0" w:color="auto"/>
                <w:bottom w:val="none" w:sz="0" w:space="0" w:color="auto"/>
                <w:right w:val="none" w:sz="0" w:space="0" w:color="auto"/>
              </w:divBdr>
              <w:divsChild>
                <w:div w:id="9756468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8128137">
                      <w:marLeft w:val="0"/>
                      <w:marRight w:val="0"/>
                      <w:marTop w:val="0"/>
                      <w:marBottom w:val="0"/>
                      <w:divBdr>
                        <w:top w:val="none" w:sz="0" w:space="0" w:color="auto"/>
                        <w:left w:val="none" w:sz="0" w:space="0" w:color="auto"/>
                        <w:bottom w:val="none" w:sz="0" w:space="0" w:color="auto"/>
                        <w:right w:val="none" w:sz="0" w:space="0" w:color="auto"/>
                      </w:divBdr>
                      <w:divsChild>
                        <w:div w:id="74516407">
                          <w:marLeft w:val="0"/>
                          <w:marRight w:val="0"/>
                          <w:marTop w:val="0"/>
                          <w:marBottom w:val="0"/>
                          <w:divBdr>
                            <w:top w:val="none" w:sz="0" w:space="0" w:color="auto"/>
                            <w:left w:val="none" w:sz="0" w:space="0" w:color="auto"/>
                            <w:bottom w:val="none" w:sz="0" w:space="0" w:color="auto"/>
                            <w:right w:val="none" w:sz="0" w:space="0" w:color="auto"/>
                          </w:divBdr>
                          <w:divsChild>
                            <w:div w:id="1612126674">
                              <w:marLeft w:val="0"/>
                              <w:marRight w:val="0"/>
                              <w:marTop w:val="0"/>
                              <w:marBottom w:val="0"/>
                              <w:divBdr>
                                <w:top w:val="none" w:sz="0" w:space="0" w:color="auto"/>
                                <w:left w:val="none" w:sz="0" w:space="0" w:color="auto"/>
                                <w:bottom w:val="none" w:sz="0" w:space="0" w:color="auto"/>
                                <w:right w:val="none" w:sz="0" w:space="0" w:color="auto"/>
                              </w:divBdr>
                            </w:div>
                            <w:div w:id="77012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166983">
              <w:marLeft w:val="0"/>
              <w:marRight w:val="0"/>
              <w:marTop w:val="0"/>
              <w:marBottom w:val="0"/>
              <w:divBdr>
                <w:top w:val="none" w:sz="0" w:space="0" w:color="auto"/>
                <w:left w:val="none" w:sz="0" w:space="0" w:color="auto"/>
                <w:bottom w:val="none" w:sz="0" w:space="0" w:color="auto"/>
                <w:right w:val="none" w:sz="0" w:space="0" w:color="auto"/>
              </w:divBdr>
              <w:divsChild>
                <w:div w:id="111629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8548560">
      <w:bodyDiv w:val="1"/>
      <w:marLeft w:val="0"/>
      <w:marRight w:val="0"/>
      <w:marTop w:val="0"/>
      <w:marBottom w:val="0"/>
      <w:divBdr>
        <w:top w:val="none" w:sz="0" w:space="0" w:color="auto"/>
        <w:left w:val="none" w:sz="0" w:space="0" w:color="auto"/>
        <w:bottom w:val="none" w:sz="0" w:space="0" w:color="auto"/>
        <w:right w:val="none" w:sz="0" w:space="0" w:color="auto"/>
      </w:divBdr>
      <w:divsChild>
        <w:div w:id="142745207">
          <w:marLeft w:val="0"/>
          <w:marRight w:val="0"/>
          <w:marTop w:val="0"/>
          <w:marBottom w:val="0"/>
          <w:divBdr>
            <w:top w:val="none" w:sz="0" w:space="0" w:color="auto"/>
            <w:left w:val="none" w:sz="0" w:space="0" w:color="auto"/>
            <w:bottom w:val="none" w:sz="0" w:space="0" w:color="auto"/>
            <w:right w:val="none" w:sz="0" w:space="0" w:color="auto"/>
          </w:divBdr>
          <w:divsChild>
            <w:div w:id="493375744">
              <w:marLeft w:val="0"/>
              <w:marRight w:val="0"/>
              <w:marTop w:val="0"/>
              <w:marBottom w:val="0"/>
              <w:divBdr>
                <w:top w:val="none" w:sz="0" w:space="0" w:color="auto"/>
                <w:left w:val="none" w:sz="0" w:space="0" w:color="auto"/>
                <w:bottom w:val="none" w:sz="0" w:space="0" w:color="auto"/>
                <w:right w:val="none" w:sz="0" w:space="0" w:color="auto"/>
              </w:divBdr>
              <w:divsChild>
                <w:div w:id="1878345377">
                  <w:marLeft w:val="0"/>
                  <w:marRight w:val="0"/>
                  <w:marTop w:val="0"/>
                  <w:marBottom w:val="0"/>
                  <w:divBdr>
                    <w:top w:val="none" w:sz="0" w:space="0" w:color="auto"/>
                    <w:left w:val="none" w:sz="0" w:space="0" w:color="auto"/>
                    <w:bottom w:val="none" w:sz="0" w:space="0" w:color="auto"/>
                    <w:right w:val="none" w:sz="0" w:space="0" w:color="auto"/>
                  </w:divBdr>
                  <w:divsChild>
                    <w:div w:id="82046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66435747">
      <w:bodyDiv w:val="1"/>
      <w:marLeft w:val="0"/>
      <w:marRight w:val="0"/>
      <w:marTop w:val="0"/>
      <w:marBottom w:val="0"/>
      <w:divBdr>
        <w:top w:val="none" w:sz="0" w:space="0" w:color="auto"/>
        <w:left w:val="none" w:sz="0" w:space="0" w:color="auto"/>
        <w:bottom w:val="none" w:sz="0" w:space="0" w:color="auto"/>
        <w:right w:val="none" w:sz="0" w:space="0" w:color="auto"/>
      </w:divBdr>
      <w:divsChild>
        <w:div w:id="381368432">
          <w:marLeft w:val="0"/>
          <w:marRight w:val="0"/>
          <w:marTop w:val="0"/>
          <w:marBottom w:val="0"/>
          <w:divBdr>
            <w:top w:val="none" w:sz="0" w:space="0" w:color="auto"/>
            <w:left w:val="none" w:sz="0" w:space="0" w:color="auto"/>
            <w:bottom w:val="none" w:sz="0" w:space="0" w:color="auto"/>
            <w:right w:val="none" w:sz="0" w:space="0" w:color="auto"/>
          </w:divBdr>
          <w:divsChild>
            <w:div w:id="1151865404">
              <w:marLeft w:val="0"/>
              <w:marRight w:val="0"/>
              <w:marTop w:val="0"/>
              <w:marBottom w:val="0"/>
              <w:divBdr>
                <w:top w:val="none" w:sz="0" w:space="0" w:color="auto"/>
                <w:left w:val="none" w:sz="0" w:space="0" w:color="auto"/>
                <w:bottom w:val="none" w:sz="0" w:space="0" w:color="auto"/>
                <w:right w:val="none" w:sz="0" w:space="0" w:color="auto"/>
              </w:divBdr>
              <w:divsChild>
                <w:div w:id="2104183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02310522">
      <w:bodyDiv w:val="1"/>
      <w:marLeft w:val="0"/>
      <w:marRight w:val="0"/>
      <w:marTop w:val="0"/>
      <w:marBottom w:val="0"/>
      <w:divBdr>
        <w:top w:val="none" w:sz="0" w:space="0" w:color="auto"/>
        <w:left w:val="none" w:sz="0" w:space="0" w:color="auto"/>
        <w:bottom w:val="none" w:sz="0" w:space="0" w:color="auto"/>
        <w:right w:val="none" w:sz="0" w:space="0" w:color="auto"/>
      </w:divBdr>
      <w:divsChild>
        <w:div w:id="912085562">
          <w:marLeft w:val="1080"/>
          <w:marRight w:val="0"/>
          <w:marTop w:val="100"/>
          <w:marBottom w:val="0"/>
          <w:divBdr>
            <w:top w:val="none" w:sz="0" w:space="0" w:color="auto"/>
            <w:left w:val="none" w:sz="0" w:space="0" w:color="auto"/>
            <w:bottom w:val="none" w:sz="0" w:space="0" w:color="auto"/>
            <w:right w:val="none" w:sz="0" w:space="0" w:color="auto"/>
          </w:divBdr>
        </w:div>
        <w:div w:id="316226375">
          <w:marLeft w:val="1800"/>
          <w:marRight w:val="0"/>
          <w:marTop w:val="100"/>
          <w:marBottom w:val="0"/>
          <w:divBdr>
            <w:top w:val="none" w:sz="0" w:space="0" w:color="auto"/>
            <w:left w:val="none" w:sz="0" w:space="0" w:color="auto"/>
            <w:bottom w:val="none" w:sz="0" w:space="0" w:color="auto"/>
            <w:right w:val="none" w:sz="0" w:space="0" w:color="auto"/>
          </w:divBdr>
        </w:div>
        <w:div w:id="1993482551">
          <w:marLeft w:val="1800"/>
          <w:marRight w:val="0"/>
          <w:marTop w:val="100"/>
          <w:marBottom w:val="0"/>
          <w:divBdr>
            <w:top w:val="none" w:sz="0" w:space="0" w:color="auto"/>
            <w:left w:val="none" w:sz="0" w:space="0" w:color="auto"/>
            <w:bottom w:val="none" w:sz="0" w:space="0" w:color="auto"/>
            <w:right w:val="none" w:sz="0" w:space="0" w:color="auto"/>
          </w:divBdr>
        </w:div>
        <w:div w:id="1838614404">
          <w:marLeft w:val="1800"/>
          <w:marRight w:val="0"/>
          <w:marTop w:val="100"/>
          <w:marBottom w:val="0"/>
          <w:divBdr>
            <w:top w:val="none" w:sz="0" w:space="0" w:color="auto"/>
            <w:left w:val="none" w:sz="0" w:space="0" w:color="auto"/>
            <w:bottom w:val="none" w:sz="0" w:space="0" w:color="auto"/>
            <w:right w:val="none" w:sz="0" w:space="0" w:color="auto"/>
          </w:divBdr>
        </w:div>
        <w:div w:id="2020695793">
          <w:marLeft w:val="1800"/>
          <w:marRight w:val="0"/>
          <w:marTop w:val="100"/>
          <w:marBottom w:val="0"/>
          <w:divBdr>
            <w:top w:val="none" w:sz="0" w:space="0" w:color="auto"/>
            <w:left w:val="none" w:sz="0" w:space="0" w:color="auto"/>
            <w:bottom w:val="none" w:sz="0" w:space="0" w:color="auto"/>
            <w:right w:val="none" w:sz="0" w:space="0" w:color="auto"/>
          </w:divBdr>
        </w:div>
        <w:div w:id="571081159">
          <w:marLeft w:val="2520"/>
          <w:marRight w:val="0"/>
          <w:marTop w:val="100"/>
          <w:marBottom w:val="0"/>
          <w:divBdr>
            <w:top w:val="none" w:sz="0" w:space="0" w:color="auto"/>
            <w:left w:val="none" w:sz="0" w:space="0" w:color="auto"/>
            <w:bottom w:val="none" w:sz="0" w:space="0" w:color="auto"/>
            <w:right w:val="none" w:sz="0" w:space="0" w:color="auto"/>
          </w:divBdr>
        </w:div>
        <w:div w:id="320044595">
          <w:marLeft w:val="2520"/>
          <w:marRight w:val="0"/>
          <w:marTop w:val="100"/>
          <w:marBottom w:val="0"/>
          <w:divBdr>
            <w:top w:val="none" w:sz="0" w:space="0" w:color="auto"/>
            <w:left w:val="none" w:sz="0" w:space="0" w:color="auto"/>
            <w:bottom w:val="none" w:sz="0" w:space="0" w:color="auto"/>
            <w:right w:val="none" w:sz="0" w:space="0" w:color="auto"/>
          </w:divBdr>
        </w:div>
        <w:div w:id="1329364433">
          <w:marLeft w:val="2520"/>
          <w:marRight w:val="0"/>
          <w:marTop w:val="100"/>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9994211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1343813">
      <w:bodyDiv w:val="1"/>
      <w:marLeft w:val="0"/>
      <w:marRight w:val="0"/>
      <w:marTop w:val="0"/>
      <w:marBottom w:val="0"/>
      <w:divBdr>
        <w:top w:val="none" w:sz="0" w:space="0" w:color="auto"/>
        <w:left w:val="none" w:sz="0" w:space="0" w:color="auto"/>
        <w:bottom w:val="none" w:sz="0" w:space="0" w:color="auto"/>
        <w:right w:val="none" w:sz="0" w:space="0" w:color="auto"/>
      </w:divBdr>
      <w:divsChild>
        <w:div w:id="1411729379">
          <w:marLeft w:val="0"/>
          <w:marRight w:val="0"/>
          <w:marTop w:val="0"/>
          <w:marBottom w:val="0"/>
          <w:divBdr>
            <w:top w:val="none" w:sz="0" w:space="0" w:color="auto"/>
            <w:left w:val="none" w:sz="0" w:space="0" w:color="auto"/>
            <w:bottom w:val="none" w:sz="0" w:space="0" w:color="auto"/>
            <w:right w:val="none" w:sz="0" w:space="0" w:color="auto"/>
          </w:divBdr>
          <w:divsChild>
            <w:div w:id="694422494">
              <w:marLeft w:val="0"/>
              <w:marRight w:val="0"/>
              <w:marTop w:val="0"/>
              <w:marBottom w:val="0"/>
              <w:divBdr>
                <w:top w:val="none" w:sz="0" w:space="0" w:color="auto"/>
                <w:left w:val="none" w:sz="0" w:space="0" w:color="auto"/>
                <w:bottom w:val="none" w:sz="0" w:space="0" w:color="auto"/>
                <w:right w:val="none" w:sz="0" w:space="0" w:color="auto"/>
              </w:divBdr>
              <w:divsChild>
                <w:div w:id="896822891">
                  <w:marLeft w:val="0"/>
                  <w:marRight w:val="0"/>
                  <w:marTop w:val="0"/>
                  <w:marBottom w:val="0"/>
                  <w:divBdr>
                    <w:top w:val="none" w:sz="0" w:space="0" w:color="auto"/>
                    <w:left w:val="none" w:sz="0" w:space="0" w:color="auto"/>
                    <w:bottom w:val="none" w:sz="0" w:space="0" w:color="auto"/>
                    <w:right w:val="none" w:sz="0" w:space="0" w:color="auto"/>
                  </w:divBdr>
                  <w:divsChild>
                    <w:div w:id="140911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4555965">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45882038">
      <w:bodyDiv w:val="1"/>
      <w:marLeft w:val="0"/>
      <w:marRight w:val="0"/>
      <w:marTop w:val="0"/>
      <w:marBottom w:val="0"/>
      <w:divBdr>
        <w:top w:val="none" w:sz="0" w:space="0" w:color="auto"/>
        <w:left w:val="none" w:sz="0" w:space="0" w:color="auto"/>
        <w:bottom w:val="none" w:sz="0" w:space="0" w:color="auto"/>
        <w:right w:val="none" w:sz="0" w:space="0" w:color="auto"/>
      </w:divBdr>
    </w:div>
    <w:div w:id="1750349126">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797405622">
      <w:bodyDiv w:val="1"/>
      <w:marLeft w:val="0"/>
      <w:marRight w:val="0"/>
      <w:marTop w:val="0"/>
      <w:marBottom w:val="0"/>
      <w:divBdr>
        <w:top w:val="none" w:sz="0" w:space="0" w:color="auto"/>
        <w:left w:val="none" w:sz="0" w:space="0" w:color="auto"/>
        <w:bottom w:val="none" w:sz="0" w:space="0" w:color="auto"/>
        <w:right w:val="none" w:sz="0" w:space="0" w:color="auto"/>
      </w:divBdr>
      <w:divsChild>
        <w:div w:id="1753357013">
          <w:marLeft w:val="360"/>
          <w:marRight w:val="0"/>
          <w:marTop w:val="200"/>
          <w:marBottom w:val="0"/>
          <w:divBdr>
            <w:top w:val="none" w:sz="0" w:space="0" w:color="auto"/>
            <w:left w:val="none" w:sz="0" w:space="0" w:color="auto"/>
            <w:bottom w:val="none" w:sz="0" w:space="0" w:color="auto"/>
            <w:right w:val="none" w:sz="0" w:space="0" w:color="auto"/>
          </w:divBdr>
        </w:div>
        <w:div w:id="1168717377">
          <w:marLeft w:val="360"/>
          <w:marRight w:val="0"/>
          <w:marTop w:val="200"/>
          <w:marBottom w:val="0"/>
          <w:divBdr>
            <w:top w:val="none" w:sz="0" w:space="0" w:color="auto"/>
            <w:left w:val="none" w:sz="0" w:space="0" w:color="auto"/>
            <w:bottom w:val="none" w:sz="0" w:space="0" w:color="auto"/>
            <w:right w:val="none" w:sz="0" w:space="0" w:color="auto"/>
          </w:divBdr>
        </w:div>
        <w:div w:id="1457681883">
          <w:marLeft w:val="1080"/>
          <w:marRight w:val="0"/>
          <w:marTop w:val="100"/>
          <w:marBottom w:val="0"/>
          <w:divBdr>
            <w:top w:val="none" w:sz="0" w:space="0" w:color="auto"/>
            <w:left w:val="none" w:sz="0" w:space="0" w:color="auto"/>
            <w:bottom w:val="none" w:sz="0" w:space="0" w:color="auto"/>
            <w:right w:val="none" w:sz="0" w:space="0" w:color="auto"/>
          </w:divBdr>
        </w:div>
        <w:div w:id="2059357242">
          <w:marLeft w:val="1080"/>
          <w:marRight w:val="0"/>
          <w:marTop w:val="100"/>
          <w:marBottom w:val="0"/>
          <w:divBdr>
            <w:top w:val="none" w:sz="0" w:space="0" w:color="auto"/>
            <w:left w:val="none" w:sz="0" w:space="0" w:color="auto"/>
            <w:bottom w:val="none" w:sz="0" w:space="0" w:color="auto"/>
            <w:right w:val="none" w:sz="0" w:space="0" w:color="auto"/>
          </w:divBdr>
        </w:div>
        <w:div w:id="945577389">
          <w:marLeft w:val="1080"/>
          <w:marRight w:val="0"/>
          <w:marTop w:val="100"/>
          <w:marBottom w:val="0"/>
          <w:divBdr>
            <w:top w:val="none" w:sz="0" w:space="0" w:color="auto"/>
            <w:left w:val="none" w:sz="0" w:space="0" w:color="auto"/>
            <w:bottom w:val="none" w:sz="0" w:space="0" w:color="auto"/>
            <w:right w:val="none" w:sz="0" w:space="0" w:color="auto"/>
          </w:divBdr>
        </w:div>
        <w:div w:id="2102529862">
          <w:marLeft w:val="360"/>
          <w:marRight w:val="0"/>
          <w:marTop w:val="200"/>
          <w:marBottom w:val="0"/>
          <w:divBdr>
            <w:top w:val="none" w:sz="0" w:space="0" w:color="auto"/>
            <w:left w:val="none" w:sz="0" w:space="0" w:color="auto"/>
            <w:bottom w:val="none" w:sz="0" w:space="0" w:color="auto"/>
            <w:right w:val="none" w:sz="0" w:space="0" w:color="auto"/>
          </w:divBdr>
        </w:div>
        <w:div w:id="309099787">
          <w:marLeft w:val="1080"/>
          <w:marRight w:val="0"/>
          <w:marTop w:val="100"/>
          <w:marBottom w:val="0"/>
          <w:divBdr>
            <w:top w:val="none" w:sz="0" w:space="0" w:color="auto"/>
            <w:left w:val="none" w:sz="0" w:space="0" w:color="auto"/>
            <w:bottom w:val="none" w:sz="0" w:space="0" w:color="auto"/>
            <w:right w:val="none" w:sz="0" w:space="0" w:color="auto"/>
          </w:divBdr>
        </w:div>
        <w:div w:id="1175340902">
          <w:marLeft w:val="1080"/>
          <w:marRight w:val="0"/>
          <w:marTop w:val="100"/>
          <w:marBottom w:val="0"/>
          <w:divBdr>
            <w:top w:val="none" w:sz="0" w:space="0" w:color="auto"/>
            <w:left w:val="none" w:sz="0" w:space="0" w:color="auto"/>
            <w:bottom w:val="none" w:sz="0" w:space="0" w:color="auto"/>
            <w:right w:val="none" w:sz="0" w:space="0" w:color="auto"/>
          </w:divBdr>
        </w:div>
        <w:div w:id="715085122">
          <w:marLeft w:val="1080"/>
          <w:marRight w:val="0"/>
          <w:marTop w:val="100"/>
          <w:marBottom w:val="0"/>
          <w:divBdr>
            <w:top w:val="none" w:sz="0" w:space="0" w:color="auto"/>
            <w:left w:val="none" w:sz="0" w:space="0" w:color="auto"/>
            <w:bottom w:val="none" w:sz="0" w:space="0" w:color="auto"/>
            <w:right w:val="none" w:sz="0" w:space="0" w:color="auto"/>
          </w:divBdr>
        </w:div>
      </w:divsChild>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65765241">
      <w:bodyDiv w:val="1"/>
      <w:marLeft w:val="0"/>
      <w:marRight w:val="0"/>
      <w:marTop w:val="0"/>
      <w:marBottom w:val="0"/>
      <w:divBdr>
        <w:top w:val="none" w:sz="0" w:space="0" w:color="auto"/>
        <w:left w:val="none" w:sz="0" w:space="0" w:color="auto"/>
        <w:bottom w:val="none" w:sz="0" w:space="0" w:color="auto"/>
        <w:right w:val="none" w:sz="0" w:space="0" w:color="auto"/>
      </w:divBdr>
      <w:divsChild>
        <w:div w:id="783693377">
          <w:marLeft w:val="0"/>
          <w:marRight w:val="0"/>
          <w:marTop w:val="0"/>
          <w:marBottom w:val="0"/>
          <w:divBdr>
            <w:top w:val="none" w:sz="0" w:space="0" w:color="auto"/>
            <w:left w:val="none" w:sz="0" w:space="0" w:color="auto"/>
            <w:bottom w:val="none" w:sz="0" w:space="0" w:color="auto"/>
            <w:right w:val="none" w:sz="0" w:space="0" w:color="auto"/>
          </w:divBdr>
          <w:divsChild>
            <w:div w:id="1335260146">
              <w:marLeft w:val="0"/>
              <w:marRight w:val="0"/>
              <w:marTop w:val="0"/>
              <w:marBottom w:val="0"/>
              <w:divBdr>
                <w:top w:val="none" w:sz="0" w:space="0" w:color="auto"/>
                <w:left w:val="none" w:sz="0" w:space="0" w:color="auto"/>
                <w:bottom w:val="none" w:sz="0" w:space="0" w:color="auto"/>
                <w:right w:val="none" w:sz="0" w:space="0" w:color="auto"/>
              </w:divBdr>
              <w:divsChild>
                <w:div w:id="197729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4160061">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31318811">
      <w:bodyDiv w:val="1"/>
      <w:marLeft w:val="0"/>
      <w:marRight w:val="0"/>
      <w:marTop w:val="0"/>
      <w:marBottom w:val="0"/>
      <w:divBdr>
        <w:top w:val="none" w:sz="0" w:space="0" w:color="auto"/>
        <w:left w:val="none" w:sz="0" w:space="0" w:color="auto"/>
        <w:bottom w:val="none" w:sz="0" w:space="0" w:color="auto"/>
        <w:right w:val="none" w:sz="0" w:space="0" w:color="auto"/>
      </w:divBdr>
      <w:divsChild>
        <w:div w:id="1133131773">
          <w:marLeft w:val="0"/>
          <w:marRight w:val="0"/>
          <w:marTop w:val="0"/>
          <w:marBottom w:val="0"/>
          <w:divBdr>
            <w:top w:val="none" w:sz="0" w:space="0" w:color="auto"/>
            <w:left w:val="none" w:sz="0" w:space="0" w:color="auto"/>
            <w:bottom w:val="none" w:sz="0" w:space="0" w:color="auto"/>
            <w:right w:val="none" w:sz="0" w:space="0" w:color="auto"/>
          </w:divBdr>
          <w:divsChild>
            <w:div w:id="1709603894">
              <w:marLeft w:val="0"/>
              <w:marRight w:val="0"/>
              <w:marTop w:val="0"/>
              <w:marBottom w:val="0"/>
              <w:divBdr>
                <w:top w:val="none" w:sz="0" w:space="0" w:color="auto"/>
                <w:left w:val="none" w:sz="0" w:space="0" w:color="auto"/>
                <w:bottom w:val="none" w:sz="0" w:space="0" w:color="auto"/>
                <w:right w:val="none" w:sz="0" w:space="0" w:color="auto"/>
              </w:divBdr>
              <w:divsChild>
                <w:div w:id="181136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3BD66FEF-A51A-F84C-967E-E187CF162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176</TotalTime>
  <Pages>3</Pages>
  <Words>538</Words>
  <Characters>3073</Characters>
  <Application>Microsoft Office Word</Application>
  <DocSecurity>0</DocSecurity>
  <Lines>25</Lines>
  <Paragraphs>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Steven Chen</cp:lastModifiedBy>
  <cp:revision>57</cp:revision>
  <cp:lastPrinted>2016-08-05T18:54:00Z</cp:lastPrinted>
  <dcterms:created xsi:type="dcterms:W3CDTF">2022-09-30T17:31:00Z</dcterms:created>
  <dcterms:modified xsi:type="dcterms:W3CDTF">2023-05-15T22:00:00Z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